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10" w:rsidRPr="005D3A10" w:rsidRDefault="005D3A10" w:rsidP="002C0A0E">
      <w:pPr>
        <w:spacing w:line="360" w:lineRule="auto"/>
        <w:jc w:val="center"/>
        <w:rPr>
          <w:rFonts w:ascii="Arial" w:eastAsia="Times New Roman" w:hAnsi="Arial" w:cs="Arial"/>
          <w:b/>
          <w:sz w:val="24"/>
          <w:szCs w:val="24"/>
          <w:u w:val="single"/>
          <w:lang w:eastAsia="it-IT"/>
        </w:rPr>
      </w:pPr>
      <w:r w:rsidRPr="005D3A10">
        <w:rPr>
          <w:rFonts w:ascii="Arial" w:eastAsia="Times New Roman" w:hAnsi="Arial" w:cs="Arial"/>
          <w:b/>
          <w:sz w:val="24"/>
          <w:szCs w:val="24"/>
          <w:u w:val="single"/>
          <w:lang w:eastAsia="it-IT"/>
        </w:rPr>
        <w:t xml:space="preserve">STATUTO </w:t>
      </w:r>
    </w:p>
    <w:p w:rsidR="005D3A10" w:rsidRPr="005D3A10" w:rsidRDefault="005D3A10" w:rsidP="002C0A0E">
      <w:pPr>
        <w:spacing w:line="360" w:lineRule="auto"/>
        <w:jc w:val="center"/>
        <w:rPr>
          <w:rFonts w:ascii="Arial" w:eastAsia="Times New Roman" w:hAnsi="Arial" w:cs="Arial"/>
          <w:b/>
          <w:sz w:val="24"/>
          <w:szCs w:val="24"/>
          <w:u w:val="single"/>
          <w:lang w:eastAsia="it-IT"/>
        </w:rPr>
      </w:pPr>
      <w:r w:rsidRPr="005D3A10">
        <w:rPr>
          <w:rFonts w:ascii="Arial" w:eastAsia="Times New Roman" w:hAnsi="Arial" w:cs="Arial"/>
          <w:b/>
          <w:sz w:val="24"/>
          <w:szCs w:val="24"/>
          <w:u w:val="single"/>
          <w:lang w:eastAsia="it-IT"/>
        </w:rPr>
        <w:t>ASSOCIAZIONE DI VOLONTARIATO</w:t>
      </w:r>
    </w:p>
    <w:p w:rsidR="005D3A10" w:rsidRPr="005D3A10" w:rsidRDefault="005D3A10" w:rsidP="002C0A0E">
      <w:pPr>
        <w:spacing w:line="360" w:lineRule="auto"/>
        <w:jc w:val="center"/>
        <w:rPr>
          <w:rFonts w:ascii="Arial" w:eastAsia="Times New Roman" w:hAnsi="Arial" w:cs="Arial"/>
          <w:b/>
          <w:sz w:val="24"/>
          <w:szCs w:val="24"/>
          <w:u w:val="single"/>
          <w:lang w:eastAsia="it-IT"/>
        </w:rPr>
      </w:pPr>
      <w:r w:rsidRPr="005D3A10">
        <w:rPr>
          <w:rFonts w:ascii="Arial" w:eastAsia="Times New Roman" w:hAnsi="Arial" w:cs="Arial"/>
          <w:b/>
          <w:sz w:val="24"/>
          <w:szCs w:val="24"/>
          <w:u w:val="single"/>
          <w:lang w:eastAsia="it-IT"/>
        </w:rPr>
        <w:t>WWF FORLI’</w:t>
      </w:r>
      <w:r w:rsidR="00BC5732">
        <w:rPr>
          <w:rFonts w:ascii="Arial" w:eastAsia="Times New Roman" w:hAnsi="Arial" w:cs="Arial"/>
          <w:b/>
          <w:sz w:val="24"/>
          <w:szCs w:val="24"/>
          <w:u w:val="single"/>
          <w:lang w:eastAsia="it-IT"/>
        </w:rPr>
        <w:t xml:space="preserve"> </w:t>
      </w:r>
      <w:r w:rsidRPr="005D3A10">
        <w:rPr>
          <w:rFonts w:ascii="Arial" w:eastAsia="Times New Roman" w:hAnsi="Arial" w:cs="Arial"/>
          <w:b/>
          <w:sz w:val="24"/>
          <w:szCs w:val="24"/>
          <w:u w:val="single"/>
          <w:lang w:eastAsia="it-IT"/>
        </w:rPr>
        <w:t>– CESENA</w:t>
      </w:r>
    </w:p>
    <w:p w:rsidR="005D3A10" w:rsidRPr="005D3A10" w:rsidRDefault="002C0A0E" w:rsidP="005D3A10">
      <w:pPr>
        <w:spacing w:line="360" w:lineRule="auto"/>
        <w:jc w:val="center"/>
        <w:rPr>
          <w:rFonts w:ascii="Arial" w:eastAsia="Times New Roman" w:hAnsi="Arial" w:cs="Arial"/>
          <w:i/>
          <w:sz w:val="24"/>
          <w:szCs w:val="24"/>
          <w:lang w:eastAsia="it-IT"/>
        </w:rPr>
      </w:pPr>
      <w:r>
        <w:rPr>
          <w:rFonts w:ascii="Arial" w:eastAsia="Times New Roman" w:hAnsi="Arial" w:cs="Arial"/>
          <w:i/>
          <w:sz w:val="24"/>
          <w:szCs w:val="24"/>
          <w:lang w:eastAsia="it-IT"/>
        </w:rPr>
        <w:t>(</w:t>
      </w:r>
      <w:r w:rsidR="005D3A10" w:rsidRPr="005D3A10">
        <w:rPr>
          <w:rFonts w:ascii="Arial" w:eastAsia="Times New Roman" w:hAnsi="Arial" w:cs="Arial"/>
          <w:i/>
          <w:sz w:val="24"/>
          <w:szCs w:val="24"/>
          <w:lang w:eastAsia="it-IT"/>
        </w:rPr>
        <w:t>Modificato i</w:t>
      </w:r>
      <w:r>
        <w:rPr>
          <w:rFonts w:ascii="Arial" w:eastAsia="Times New Roman" w:hAnsi="Arial" w:cs="Arial"/>
          <w:i/>
          <w:sz w:val="24"/>
          <w:szCs w:val="24"/>
          <w:lang w:eastAsia="it-IT"/>
        </w:rPr>
        <w:t>n assemblea straordinaria del</w:t>
      </w:r>
      <w:r w:rsidR="005D3A10" w:rsidRPr="005D3A10">
        <w:rPr>
          <w:rFonts w:ascii="Arial" w:eastAsia="Times New Roman" w:hAnsi="Arial" w:cs="Arial"/>
          <w:i/>
          <w:sz w:val="24"/>
          <w:szCs w:val="24"/>
          <w:lang w:eastAsia="it-IT"/>
        </w:rPr>
        <w:t xml:space="preserve"> 20.03.2015</w:t>
      </w:r>
      <w:r>
        <w:rPr>
          <w:rFonts w:ascii="Arial" w:eastAsia="Times New Roman" w:hAnsi="Arial" w:cs="Arial"/>
          <w:i/>
          <w:sz w:val="24"/>
          <w:szCs w:val="24"/>
          <w:lang w:eastAsia="it-IT"/>
        </w:rPr>
        <w:t>)</w:t>
      </w:r>
    </w:p>
    <w:p w:rsidR="005D3A10" w:rsidRPr="005D3A10" w:rsidRDefault="005D3A10" w:rsidP="004122AA">
      <w:pPr>
        <w:keepNext/>
        <w:spacing w:line="360" w:lineRule="auto"/>
        <w:jc w:val="both"/>
        <w:outlineLvl w:val="1"/>
        <w:rPr>
          <w:rFonts w:ascii="Arial" w:eastAsia="Times New Roman" w:hAnsi="Arial" w:cs="Arial"/>
          <w:b/>
          <w:sz w:val="24"/>
          <w:szCs w:val="24"/>
          <w:u w:val="single"/>
          <w:lang w:eastAsia="it-IT"/>
        </w:rPr>
      </w:pPr>
      <w:r w:rsidRPr="005D3A10">
        <w:rPr>
          <w:rFonts w:ascii="Arial" w:eastAsia="Times New Roman" w:hAnsi="Arial" w:cs="Arial"/>
          <w:b/>
          <w:sz w:val="24"/>
          <w:szCs w:val="24"/>
          <w:u w:val="single"/>
          <w:lang w:eastAsia="it-IT"/>
        </w:rPr>
        <w:t>TITOLO PRIMO</w:t>
      </w:r>
    </w:p>
    <w:p w:rsidR="005D3A10" w:rsidRPr="005D3A10" w:rsidRDefault="005D3A10" w:rsidP="004122AA">
      <w:pPr>
        <w:keepNext/>
        <w:spacing w:line="360" w:lineRule="auto"/>
        <w:jc w:val="both"/>
        <w:outlineLvl w:val="0"/>
        <w:rPr>
          <w:rFonts w:ascii="Arial" w:eastAsia="Times New Roman" w:hAnsi="Arial" w:cs="Arial"/>
          <w:b/>
          <w:sz w:val="24"/>
          <w:szCs w:val="24"/>
          <w:lang w:eastAsia="it-IT"/>
        </w:rPr>
      </w:pPr>
      <w:r w:rsidRPr="005D3A10">
        <w:rPr>
          <w:rFonts w:ascii="Arial" w:eastAsia="Times New Roman" w:hAnsi="Arial" w:cs="Arial"/>
          <w:b/>
          <w:sz w:val="24"/>
          <w:szCs w:val="24"/>
          <w:lang w:eastAsia="it-IT"/>
        </w:rPr>
        <w:t>COSTITUZIONE</w:t>
      </w:r>
      <w:r w:rsidR="00AE2F60">
        <w:rPr>
          <w:rFonts w:ascii="Arial" w:eastAsia="Times New Roman" w:hAnsi="Arial" w:cs="Arial"/>
          <w:b/>
          <w:sz w:val="24"/>
          <w:szCs w:val="24"/>
          <w:lang w:eastAsia="it-IT"/>
        </w:rPr>
        <w:t xml:space="preserve"> -</w:t>
      </w:r>
      <w:r w:rsidRPr="005D3A10">
        <w:rPr>
          <w:rFonts w:ascii="Arial" w:eastAsia="Times New Roman" w:hAnsi="Arial" w:cs="Arial"/>
          <w:b/>
          <w:sz w:val="24"/>
          <w:szCs w:val="24"/>
          <w:lang w:eastAsia="it-IT"/>
        </w:rPr>
        <w:t xml:space="preserve"> SEDE </w:t>
      </w:r>
      <w:r w:rsidR="00AE2F60">
        <w:rPr>
          <w:rFonts w:ascii="Arial" w:eastAsia="Times New Roman" w:hAnsi="Arial" w:cs="Arial"/>
          <w:b/>
          <w:sz w:val="24"/>
          <w:szCs w:val="24"/>
          <w:lang w:eastAsia="it-IT"/>
        </w:rPr>
        <w:t xml:space="preserve"> - </w:t>
      </w:r>
      <w:r w:rsidRPr="005D3A10">
        <w:rPr>
          <w:rFonts w:ascii="Arial" w:eastAsia="Times New Roman" w:hAnsi="Arial" w:cs="Arial"/>
          <w:b/>
          <w:sz w:val="24"/>
          <w:szCs w:val="24"/>
          <w:lang w:eastAsia="it-IT"/>
        </w:rPr>
        <w:t xml:space="preserve">DURATA </w:t>
      </w:r>
    </w:p>
    <w:p w:rsidR="00AE2F60" w:rsidRDefault="005D3A10" w:rsidP="004122AA">
      <w:pPr>
        <w:keepNext/>
        <w:spacing w:after="0" w:line="360" w:lineRule="auto"/>
        <w:jc w:val="both"/>
        <w:outlineLvl w:val="2"/>
        <w:rPr>
          <w:rFonts w:ascii="Arial" w:eastAsia="Times New Roman" w:hAnsi="Arial" w:cs="Arial"/>
          <w:b/>
          <w:sz w:val="24"/>
          <w:szCs w:val="24"/>
          <w:lang w:eastAsia="it-IT"/>
        </w:rPr>
      </w:pPr>
      <w:r w:rsidRPr="005D3A10">
        <w:rPr>
          <w:rFonts w:ascii="Arial" w:eastAsia="Times New Roman" w:hAnsi="Arial" w:cs="Arial"/>
          <w:b/>
          <w:sz w:val="24"/>
          <w:szCs w:val="24"/>
          <w:lang w:eastAsia="it-IT"/>
        </w:rPr>
        <w:t>ART.1</w:t>
      </w:r>
    </w:p>
    <w:p w:rsidR="00AE2F60" w:rsidRPr="00F7652F" w:rsidRDefault="005D3A10" w:rsidP="004122AA">
      <w:pPr>
        <w:keepNext/>
        <w:spacing w:line="360" w:lineRule="auto"/>
        <w:jc w:val="both"/>
        <w:outlineLvl w:val="2"/>
        <w:rPr>
          <w:rFonts w:ascii="Arial" w:eastAsia="Times New Roman" w:hAnsi="Arial" w:cs="Arial"/>
          <w:color w:val="000000"/>
          <w:sz w:val="24"/>
          <w:szCs w:val="24"/>
          <w:lang w:eastAsia="it-IT"/>
        </w:rPr>
      </w:pPr>
      <w:r w:rsidRPr="005D3A10">
        <w:rPr>
          <w:rFonts w:ascii="Arial" w:eastAsia="Times New Roman" w:hAnsi="Arial" w:cs="Arial"/>
          <w:sz w:val="24"/>
          <w:szCs w:val="24"/>
          <w:lang w:eastAsia="it-IT"/>
        </w:rPr>
        <w:t xml:space="preserve"> È costituita mediante libera adesione l'Associazione di volontariato denominata " </w:t>
      </w:r>
      <w:r w:rsidR="00806F5F">
        <w:rPr>
          <w:rFonts w:ascii="Arial" w:eastAsia="Times New Roman" w:hAnsi="Arial" w:cs="Arial"/>
          <w:b/>
          <w:sz w:val="24"/>
          <w:szCs w:val="24"/>
          <w:lang w:eastAsia="it-IT"/>
        </w:rPr>
        <w:t xml:space="preserve">WWF </w:t>
      </w:r>
      <w:r w:rsidRPr="005D3A10">
        <w:rPr>
          <w:rFonts w:ascii="Arial" w:eastAsia="Times New Roman" w:hAnsi="Arial" w:cs="Arial"/>
          <w:b/>
          <w:sz w:val="24"/>
          <w:szCs w:val="24"/>
          <w:lang w:eastAsia="it-IT"/>
        </w:rPr>
        <w:t xml:space="preserve">FORLI’ </w:t>
      </w:r>
      <w:r>
        <w:rPr>
          <w:rFonts w:ascii="Arial" w:eastAsia="Times New Roman" w:hAnsi="Arial" w:cs="Arial"/>
          <w:b/>
          <w:sz w:val="24"/>
          <w:szCs w:val="24"/>
          <w:lang w:eastAsia="it-IT"/>
        </w:rPr>
        <w:t>–</w:t>
      </w:r>
      <w:r w:rsidRPr="005D3A10">
        <w:rPr>
          <w:rFonts w:ascii="Arial" w:eastAsia="Times New Roman" w:hAnsi="Arial" w:cs="Arial"/>
          <w:b/>
          <w:sz w:val="24"/>
          <w:szCs w:val="24"/>
          <w:lang w:eastAsia="it-IT"/>
        </w:rPr>
        <w:t xml:space="preserve"> CESENA</w:t>
      </w:r>
      <w:r>
        <w:rPr>
          <w:rFonts w:ascii="Arial" w:eastAsia="Times New Roman" w:hAnsi="Arial" w:cs="Arial"/>
          <w:b/>
          <w:sz w:val="24"/>
          <w:szCs w:val="24"/>
          <w:lang w:eastAsia="it-IT"/>
        </w:rPr>
        <w:t xml:space="preserve"> </w:t>
      </w:r>
      <w:r w:rsidRPr="005D3A10">
        <w:rPr>
          <w:rFonts w:ascii="Arial" w:eastAsia="Times New Roman" w:hAnsi="Arial" w:cs="Arial"/>
          <w:sz w:val="24"/>
          <w:szCs w:val="24"/>
          <w:lang w:eastAsia="it-IT"/>
        </w:rPr>
        <w:t xml:space="preserve">", ai sensi della legge 266/91 </w:t>
      </w:r>
      <w:r w:rsidRPr="005D3A10">
        <w:rPr>
          <w:rFonts w:ascii="Arial" w:eastAsia="Times New Roman" w:hAnsi="Arial" w:cs="Arial"/>
          <w:color w:val="000000"/>
          <w:sz w:val="24"/>
          <w:szCs w:val="24"/>
          <w:lang w:eastAsia="it-IT"/>
        </w:rPr>
        <w:t>e successive modifiche.</w:t>
      </w:r>
    </w:p>
    <w:p w:rsidR="005D3A10" w:rsidRPr="005D3A10" w:rsidRDefault="005D3A10" w:rsidP="004122AA">
      <w:pPr>
        <w:keepNext/>
        <w:spacing w:after="0" w:line="360" w:lineRule="auto"/>
        <w:jc w:val="both"/>
        <w:outlineLvl w:val="2"/>
        <w:rPr>
          <w:rFonts w:ascii="Arial" w:eastAsia="Times New Roman" w:hAnsi="Arial" w:cs="Arial"/>
          <w:b/>
          <w:sz w:val="24"/>
          <w:szCs w:val="24"/>
          <w:lang w:eastAsia="it-IT"/>
        </w:rPr>
      </w:pPr>
      <w:r w:rsidRPr="005D3A10">
        <w:rPr>
          <w:rFonts w:ascii="Arial" w:eastAsia="Times New Roman" w:hAnsi="Arial" w:cs="Arial"/>
          <w:b/>
          <w:sz w:val="24"/>
          <w:szCs w:val="24"/>
          <w:lang w:eastAsia="it-IT"/>
        </w:rPr>
        <w:t>ART. 2</w:t>
      </w:r>
    </w:p>
    <w:p w:rsidR="005D3A10" w:rsidRDefault="005D3A10" w:rsidP="004122AA">
      <w:pPr>
        <w:spacing w:after="0"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 xml:space="preserve">La sede sociale dell'Associazione è in Castrocaro Terme-Terra del Sole - via Piave 7. </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 xml:space="preserve">L’ eventuale trasferimento della sede legale all’interno dello stesso Comune non comporta modifica del presente </w:t>
      </w:r>
      <w:r w:rsidR="004122AA">
        <w:rPr>
          <w:rFonts w:ascii="Arial" w:eastAsia="Times New Roman" w:hAnsi="Arial" w:cs="Arial"/>
          <w:sz w:val="24"/>
          <w:szCs w:val="24"/>
          <w:lang w:eastAsia="it-IT"/>
        </w:rPr>
        <w:t>S</w:t>
      </w:r>
      <w:r w:rsidRPr="005D3A10">
        <w:rPr>
          <w:rFonts w:ascii="Arial" w:eastAsia="Times New Roman" w:hAnsi="Arial" w:cs="Arial"/>
          <w:sz w:val="24"/>
          <w:szCs w:val="24"/>
          <w:lang w:eastAsia="it-IT"/>
        </w:rPr>
        <w:t>tatuto.</w:t>
      </w:r>
    </w:p>
    <w:p w:rsidR="005D3A10" w:rsidRPr="005D3A10" w:rsidRDefault="005D3A10" w:rsidP="004122AA">
      <w:pPr>
        <w:keepNext/>
        <w:spacing w:after="0" w:line="360" w:lineRule="auto"/>
        <w:jc w:val="both"/>
        <w:outlineLvl w:val="2"/>
        <w:rPr>
          <w:rFonts w:ascii="Arial" w:eastAsia="Times New Roman" w:hAnsi="Arial" w:cs="Arial"/>
          <w:b/>
          <w:sz w:val="24"/>
          <w:szCs w:val="24"/>
          <w:lang w:eastAsia="it-IT"/>
        </w:rPr>
      </w:pPr>
      <w:r w:rsidRPr="005D3A10">
        <w:rPr>
          <w:rFonts w:ascii="Arial" w:eastAsia="Times New Roman" w:hAnsi="Arial" w:cs="Arial"/>
          <w:sz w:val="24"/>
          <w:szCs w:val="24"/>
          <w:lang w:eastAsia="it-IT"/>
        </w:rPr>
        <w:t xml:space="preserve"> </w:t>
      </w:r>
      <w:r w:rsidRPr="005D3A10">
        <w:rPr>
          <w:rFonts w:ascii="Arial" w:eastAsia="Times New Roman" w:hAnsi="Arial" w:cs="Arial"/>
          <w:b/>
          <w:sz w:val="24"/>
          <w:szCs w:val="24"/>
          <w:lang w:eastAsia="it-IT"/>
        </w:rPr>
        <w:t>ART. 3</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 xml:space="preserve">L'associazione ha durata illimitata e può essere sciolta a norma del presente </w:t>
      </w:r>
      <w:r w:rsidR="004122AA">
        <w:rPr>
          <w:rFonts w:ascii="Arial" w:eastAsia="Times New Roman" w:hAnsi="Arial" w:cs="Arial"/>
          <w:sz w:val="24"/>
          <w:szCs w:val="24"/>
          <w:lang w:eastAsia="it-IT"/>
        </w:rPr>
        <w:t>S</w:t>
      </w:r>
      <w:r w:rsidRPr="005D3A10">
        <w:rPr>
          <w:rFonts w:ascii="Arial" w:eastAsia="Times New Roman" w:hAnsi="Arial" w:cs="Arial"/>
          <w:sz w:val="24"/>
          <w:szCs w:val="24"/>
          <w:lang w:eastAsia="it-IT"/>
        </w:rPr>
        <w:t xml:space="preserve">tatuto </w:t>
      </w:r>
    </w:p>
    <w:p w:rsidR="005D3A10" w:rsidRPr="005D3A10" w:rsidRDefault="005D3A10" w:rsidP="004122AA">
      <w:pPr>
        <w:keepNext/>
        <w:spacing w:line="360" w:lineRule="auto"/>
        <w:jc w:val="both"/>
        <w:outlineLvl w:val="1"/>
        <w:rPr>
          <w:rFonts w:ascii="Arial" w:eastAsia="Times New Roman" w:hAnsi="Arial" w:cs="Arial"/>
          <w:b/>
          <w:sz w:val="24"/>
          <w:szCs w:val="24"/>
          <w:u w:val="single"/>
          <w:lang w:eastAsia="it-IT"/>
        </w:rPr>
      </w:pPr>
      <w:r w:rsidRPr="005D3A10">
        <w:rPr>
          <w:rFonts w:ascii="Arial" w:eastAsia="Times New Roman" w:hAnsi="Arial" w:cs="Arial"/>
          <w:b/>
          <w:sz w:val="24"/>
          <w:szCs w:val="24"/>
          <w:u w:val="single"/>
          <w:lang w:eastAsia="it-IT"/>
        </w:rPr>
        <w:t>TITOLO SECONDO</w:t>
      </w:r>
    </w:p>
    <w:p w:rsidR="005D3A10" w:rsidRPr="005D3A10" w:rsidRDefault="005D3A10" w:rsidP="004122AA">
      <w:pPr>
        <w:spacing w:line="360" w:lineRule="auto"/>
        <w:jc w:val="both"/>
        <w:rPr>
          <w:rFonts w:ascii="Arial" w:eastAsia="Times New Roman" w:hAnsi="Arial" w:cs="Arial"/>
          <w:b/>
          <w:sz w:val="24"/>
          <w:szCs w:val="24"/>
          <w:lang w:eastAsia="it-IT"/>
        </w:rPr>
      </w:pPr>
      <w:r w:rsidRPr="005D3A10">
        <w:rPr>
          <w:rFonts w:ascii="Arial" w:eastAsia="Times New Roman" w:hAnsi="Arial" w:cs="Arial"/>
          <w:b/>
          <w:sz w:val="24"/>
          <w:szCs w:val="24"/>
          <w:lang w:eastAsia="it-IT"/>
        </w:rPr>
        <w:t>FINALITA’</w:t>
      </w:r>
    </w:p>
    <w:p w:rsidR="005D3A10" w:rsidRPr="005D3A10" w:rsidRDefault="005D3A10" w:rsidP="004122AA">
      <w:pPr>
        <w:keepNext/>
        <w:spacing w:after="0" w:line="360" w:lineRule="auto"/>
        <w:jc w:val="both"/>
        <w:outlineLvl w:val="2"/>
        <w:rPr>
          <w:rFonts w:ascii="Arial" w:eastAsia="Times New Roman" w:hAnsi="Arial" w:cs="Arial"/>
          <w:b/>
          <w:sz w:val="24"/>
          <w:szCs w:val="24"/>
          <w:lang w:eastAsia="it-IT"/>
        </w:rPr>
      </w:pPr>
      <w:r w:rsidRPr="005D3A10">
        <w:rPr>
          <w:rFonts w:ascii="Arial" w:eastAsia="Times New Roman" w:hAnsi="Arial" w:cs="Arial"/>
          <w:b/>
          <w:sz w:val="24"/>
          <w:szCs w:val="24"/>
          <w:lang w:eastAsia="it-IT"/>
        </w:rPr>
        <w:t xml:space="preserve">ART. 4 </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L’Associazione persegue il fine della solidarietà civile, culturale e sociale con l’assenza di ogni finalità di lucro, svolgendo gratuitamente la propria attività a favore della collettività.</w:t>
      </w:r>
      <w:r w:rsidRPr="005D3A10">
        <w:rPr>
          <w:rFonts w:ascii="Arial" w:hAnsi="Arial" w:cs="Arial"/>
          <w:color w:val="000000"/>
          <w:sz w:val="24"/>
          <w:szCs w:val="24"/>
        </w:rPr>
        <w:t xml:space="preserve"> </w:t>
      </w:r>
    </w:p>
    <w:p w:rsidR="005D3A10" w:rsidRPr="005D3A10" w:rsidRDefault="005D3A10" w:rsidP="004122AA">
      <w:pPr>
        <w:spacing w:line="360" w:lineRule="auto"/>
        <w:jc w:val="both"/>
        <w:rPr>
          <w:rFonts w:ascii="Arial" w:hAnsi="Arial" w:cs="Arial"/>
          <w:color w:val="000000"/>
          <w:sz w:val="24"/>
          <w:szCs w:val="24"/>
        </w:rPr>
      </w:pPr>
      <w:r w:rsidRPr="005D3A10">
        <w:rPr>
          <w:rFonts w:ascii="Arial" w:hAnsi="Arial" w:cs="Arial"/>
          <w:color w:val="000000"/>
          <w:sz w:val="24"/>
          <w:szCs w:val="24"/>
        </w:rPr>
        <w:t xml:space="preserve">L’Associazione, si ispira espressamente ai principi fondamentali, alla </w:t>
      </w:r>
      <w:proofErr w:type="spellStart"/>
      <w:r w:rsidRPr="005D3A10">
        <w:rPr>
          <w:rFonts w:ascii="Arial" w:hAnsi="Arial" w:cs="Arial"/>
          <w:color w:val="000000"/>
          <w:sz w:val="24"/>
          <w:szCs w:val="24"/>
        </w:rPr>
        <w:t>mission</w:t>
      </w:r>
      <w:proofErr w:type="spellEnd"/>
      <w:r w:rsidRPr="005D3A10">
        <w:rPr>
          <w:rFonts w:ascii="Arial" w:hAnsi="Arial" w:cs="Arial"/>
          <w:color w:val="000000"/>
          <w:sz w:val="24"/>
          <w:szCs w:val="24"/>
        </w:rPr>
        <w:t>, agli scopi e alle linee g</w:t>
      </w:r>
      <w:r w:rsidR="00806F5F">
        <w:rPr>
          <w:rFonts w:ascii="Arial" w:hAnsi="Arial" w:cs="Arial"/>
          <w:color w:val="000000"/>
          <w:sz w:val="24"/>
          <w:szCs w:val="24"/>
        </w:rPr>
        <w:t>uida del WWF Internazionale così</w:t>
      </w:r>
      <w:r w:rsidRPr="005D3A10">
        <w:rPr>
          <w:rFonts w:ascii="Arial" w:hAnsi="Arial" w:cs="Arial"/>
          <w:color w:val="000000"/>
          <w:sz w:val="24"/>
          <w:szCs w:val="24"/>
        </w:rPr>
        <w:t xml:space="preserve"> come ripresi dal WWF Italia e da quest’ultimo riceve impulso e con esso collabora per il raggiungimento degli scopi statutari. </w:t>
      </w:r>
    </w:p>
    <w:p w:rsidR="005D3A10" w:rsidRPr="005D3A10" w:rsidRDefault="005D3A10" w:rsidP="004122AA">
      <w:pPr>
        <w:shd w:val="clear" w:color="auto" w:fill="FFFFFF" w:themeFill="background1"/>
        <w:spacing w:line="360" w:lineRule="auto"/>
        <w:jc w:val="both"/>
        <w:rPr>
          <w:rFonts w:ascii="Arial" w:hAnsi="Arial" w:cs="Arial"/>
          <w:color w:val="000000"/>
          <w:sz w:val="24"/>
          <w:szCs w:val="24"/>
        </w:rPr>
      </w:pPr>
      <w:r w:rsidRPr="005D3A10">
        <w:rPr>
          <w:rFonts w:ascii="Arial" w:hAnsi="Arial" w:cs="Arial"/>
          <w:color w:val="000000"/>
          <w:sz w:val="24"/>
          <w:szCs w:val="24"/>
        </w:rPr>
        <w:t>L’Associazione intende perseguire le seguenti finalità:</w:t>
      </w:r>
    </w:p>
    <w:p w:rsidR="005D3A10" w:rsidRPr="005D3A10" w:rsidRDefault="005D3A10" w:rsidP="004122AA">
      <w:pPr>
        <w:pStyle w:val="Paragrafoelenco"/>
        <w:numPr>
          <w:ilvl w:val="0"/>
          <w:numId w:val="10"/>
        </w:numPr>
        <w:spacing w:line="360" w:lineRule="auto"/>
        <w:ind w:left="426" w:hanging="426"/>
        <w:jc w:val="both"/>
        <w:rPr>
          <w:rFonts w:ascii="Arial" w:hAnsi="Arial" w:cs="Arial"/>
          <w:color w:val="000000"/>
          <w:sz w:val="24"/>
          <w:szCs w:val="24"/>
        </w:rPr>
      </w:pPr>
      <w:r w:rsidRPr="005D3A10">
        <w:rPr>
          <w:rFonts w:ascii="Arial" w:hAnsi="Arial" w:cs="Arial"/>
          <w:color w:val="000000"/>
          <w:sz w:val="24"/>
          <w:szCs w:val="24"/>
        </w:rPr>
        <w:t>la conservazione della diversità genetica, delle specie e degli ecosistemi;</w:t>
      </w:r>
    </w:p>
    <w:p w:rsidR="005D3A10" w:rsidRPr="005D3A10" w:rsidRDefault="005D3A10" w:rsidP="004122AA">
      <w:pPr>
        <w:pStyle w:val="Paragrafoelenco"/>
        <w:numPr>
          <w:ilvl w:val="0"/>
          <w:numId w:val="10"/>
        </w:numPr>
        <w:spacing w:line="360" w:lineRule="auto"/>
        <w:ind w:left="426" w:hanging="426"/>
        <w:jc w:val="both"/>
        <w:rPr>
          <w:rFonts w:ascii="Arial" w:hAnsi="Arial" w:cs="Arial"/>
          <w:color w:val="000000"/>
          <w:sz w:val="24"/>
          <w:szCs w:val="24"/>
        </w:rPr>
      </w:pPr>
      <w:r w:rsidRPr="005D3A10">
        <w:rPr>
          <w:rFonts w:ascii="Arial" w:hAnsi="Arial" w:cs="Arial"/>
          <w:color w:val="000000"/>
          <w:sz w:val="24"/>
          <w:szCs w:val="24"/>
        </w:rPr>
        <w:t>il contrasto alle minacce all’ambiente, con particolare riferimento alle aree protette, alle specie e agli habitat prioritari;</w:t>
      </w:r>
    </w:p>
    <w:p w:rsidR="005D3A10" w:rsidRPr="005D3A10" w:rsidRDefault="005D3A10" w:rsidP="004122AA">
      <w:pPr>
        <w:pStyle w:val="Paragrafoelenco"/>
        <w:numPr>
          <w:ilvl w:val="0"/>
          <w:numId w:val="10"/>
        </w:numPr>
        <w:spacing w:line="360" w:lineRule="auto"/>
        <w:ind w:left="426" w:hanging="426"/>
        <w:jc w:val="both"/>
        <w:rPr>
          <w:rFonts w:ascii="Arial" w:hAnsi="Arial" w:cs="Arial"/>
          <w:color w:val="000000"/>
          <w:sz w:val="24"/>
          <w:szCs w:val="24"/>
        </w:rPr>
      </w:pPr>
      <w:r w:rsidRPr="005D3A10">
        <w:rPr>
          <w:rFonts w:ascii="Arial" w:hAnsi="Arial" w:cs="Arial"/>
          <w:color w:val="000000"/>
          <w:sz w:val="24"/>
          <w:szCs w:val="24"/>
        </w:rPr>
        <w:t>la promozione di un uso sostenibile delle risorse naturali del territorio e dell’energia, del risparmio e dell’efficienza energetica, la lotta all’inquinamento, allo spreco e all’uso irr</w:t>
      </w:r>
      <w:r w:rsidR="004122AA">
        <w:rPr>
          <w:rFonts w:ascii="Arial" w:hAnsi="Arial" w:cs="Arial"/>
          <w:color w:val="000000"/>
          <w:sz w:val="24"/>
          <w:szCs w:val="24"/>
        </w:rPr>
        <w:t>azionale delle risorse naturali;</w:t>
      </w:r>
      <w:r w:rsidRPr="005D3A10">
        <w:rPr>
          <w:rFonts w:ascii="Arial" w:hAnsi="Arial" w:cs="Arial"/>
          <w:color w:val="000000"/>
          <w:sz w:val="24"/>
          <w:szCs w:val="24"/>
        </w:rPr>
        <w:t xml:space="preserve"> </w:t>
      </w:r>
    </w:p>
    <w:p w:rsidR="005D3A10" w:rsidRPr="005D3A10" w:rsidRDefault="005D3A10" w:rsidP="004122AA">
      <w:pPr>
        <w:pStyle w:val="Paragrafoelenco"/>
        <w:numPr>
          <w:ilvl w:val="0"/>
          <w:numId w:val="10"/>
        </w:numPr>
        <w:spacing w:line="360" w:lineRule="auto"/>
        <w:ind w:left="426" w:hanging="426"/>
        <w:jc w:val="both"/>
        <w:rPr>
          <w:rFonts w:ascii="Arial" w:eastAsia="Times New Roman" w:hAnsi="Arial" w:cs="Arial"/>
          <w:color w:val="000000"/>
          <w:sz w:val="24"/>
          <w:szCs w:val="24"/>
          <w:lang w:eastAsia="it-IT"/>
        </w:rPr>
      </w:pPr>
      <w:r w:rsidRPr="005D3A10">
        <w:rPr>
          <w:rFonts w:ascii="Arial" w:eastAsia="Times New Roman" w:hAnsi="Arial" w:cs="Arial"/>
          <w:color w:val="000000"/>
          <w:sz w:val="24"/>
          <w:szCs w:val="24"/>
          <w:lang w:eastAsia="it-IT"/>
        </w:rPr>
        <w:t>la promozione di un uso sostenibile delle risorse naturali del territorio e dell’energia, del risparmio e dell’efficienza energetica, la lotta all’inquinamento, allo spreco e all’uso irrazionale delle risorse naturali.</w:t>
      </w:r>
    </w:p>
    <w:p w:rsidR="005D3A10" w:rsidRPr="005D3A10" w:rsidRDefault="005D3A10" w:rsidP="004122AA">
      <w:pPr>
        <w:keepNext/>
        <w:spacing w:after="0" w:line="360" w:lineRule="auto"/>
        <w:jc w:val="both"/>
        <w:outlineLvl w:val="2"/>
        <w:rPr>
          <w:rFonts w:ascii="Arial" w:eastAsia="Times New Roman" w:hAnsi="Arial" w:cs="Arial"/>
          <w:b/>
          <w:sz w:val="24"/>
          <w:szCs w:val="24"/>
          <w:lang w:eastAsia="it-IT"/>
        </w:rPr>
      </w:pPr>
      <w:r w:rsidRPr="005D3A10">
        <w:rPr>
          <w:rFonts w:ascii="Arial" w:hAnsi="Arial" w:cs="Arial"/>
          <w:color w:val="000000"/>
          <w:sz w:val="24"/>
          <w:szCs w:val="24"/>
        </w:rPr>
        <w:t xml:space="preserve"> </w:t>
      </w:r>
      <w:r w:rsidRPr="005D3A10">
        <w:rPr>
          <w:rFonts w:ascii="Arial" w:eastAsia="Times New Roman" w:hAnsi="Arial" w:cs="Arial"/>
          <w:b/>
          <w:sz w:val="24"/>
          <w:szCs w:val="24"/>
          <w:lang w:eastAsia="it-IT"/>
        </w:rPr>
        <w:t xml:space="preserve">ART. 5 </w:t>
      </w:r>
    </w:p>
    <w:p w:rsidR="005D3A10" w:rsidRPr="005D3A10" w:rsidRDefault="005D3A10" w:rsidP="004122AA">
      <w:pPr>
        <w:spacing w:line="360" w:lineRule="auto"/>
        <w:ind w:left="34" w:hanging="34"/>
        <w:jc w:val="both"/>
        <w:rPr>
          <w:rFonts w:ascii="Arial" w:hAnsi="Arial" w:cs="Arial"/>
          <w:color w:val="000000"/>
          <w:sz w:val="24"/>
          <w:szCs w:val="24"/>
        </w:rPr>
      </w:pPr>
      <w:r w:rsidRPr="005D3A10">
        <w:rPr>
          <w:rFonts w:ascii="Arial" w:hAnsi="Arial" w:cs="Arial"/>
          <w:color w:val="000000"/>
          <w:sz w:val="24"/>
          <w:szCs w:val="24"/>
        </w:rPr>
        <w:t>L’Associazione persegue le suddette finalità principalmente attraverso:</w:t>
      </w:r>
    </w:p>
    <w:p w:rsidR="005D3A10" w:rsidRPr="005D3A10" w:rsidRDefault="005D3A10" w:rsidP="004122AA">
      <w:pPr>
        <w:numPr>
          <w:ilvl w:val="0"/>
          <w:numId w:val="6"/>
        </w:numPr>
        <w:spacing w:line="360" w:lineRule="auto"/>
        <w:contextualSpacing/>
        <w:jc w:val="both"/>
        <w:rPr>
          <w:rFonts w:ascii="Arial" w:hAnsi="Arial" w:cs="Arial"/>
          <w:color w:val="000000"/>
          <w:sz w:val="24"/>
          <w:szCs w:val="24"/>
        </w:rPr>
      </w:pPr>
      <w:r w:rsidRPr="005D3A10">
        <w:rPr>
          <w:rFonts w:ascii="Arial" w:hAnsi="Arial" w:cs="Arial"/>
          <w:color w:val="000000"/>
          <w:sz w:val="24"/>
          <w:szCs w:val="24"/>
        </w:rPr>
        <w:t>la partecipazione alla realizzazione del Programma nazionale ed internazionale del WWF ed  il sostegno alle attività del WWF Italia</w:t>
      </w:r>
      <w:r w:rsidR="004122AA">
        <w:rPr>
          <w:rFonts w:ascii="Arial" w:hAnsi="Arial" w:cs="Arial"/>
          <w:color w:val="000000"/>
          <w:sz w:val="24"/>
          <w:szCs w:val="24"/>
        </w:rPr>
        <w:t>;</w:t>
      </w:r>
    </w:p>
    <w:p w:rsidR="005D3A10" w:rsidRPr="005D3A10" w:rsidRDefault="005D3A10" w:rsidP="004122AA">
      <w:pPr>
        <w:numPr>
          <w:ilvl w:val="0"/>
          <w:numId w:val="6"/>
        </w:numPr>
        <w:spacing w:line="360" w:lineRule="auto"/>
        <w:ind w:left="357" w:hanging="357"/>
        <w:jc w:val="both"/>
        <w:rPr>
          <w:rFonts w:ascii="Arial" w:eastAsia="Times New Roman" w:hAnsi="Arial" w:cs="Arial"/>
          <w:color w:val="000000"/>
          <w:sz w:val="24"/>
          <w:szCs w:val="24"/>
          <w:lang w:eastAsia="it-IT"/>
        </w:rPr>
      </w:pPr>
      <w:r w:rsidRPr="005D3A10">
        <w:rPr>
          <w:rFonts w:ascii="Arial" w:eastAsia="Times New Roman" w:hAnsi="Arial" w:cs="Arial"/>
          <w:color w:val="000000"/>
          <w:sz w:val="24"/>
          <w:szCs w:val="24"/>
          <w:lang w:eastAsia="it-IT"/>
        </w:rPr>
        <w:t>la promozione ed il sostegno delle attività di WWF Italia, con una contribuzione fattiva alle relative campagne di raccolta fondi e finanziamento</w:t>
      </w:r>
      <w:r w:rsidR="00B356B4">
        <w:rPr>
          <w:rFonts w:ascii="Arial" w:eastAsia="Times New Roman" w:hAnsi="Arial" w:cs="Arial"/>
          <w:color w:val="000000"/>
          <w:sz w:val="24"/>
          <w:szCs w:val="24"/>
          <w:lang w:eastAsia="it-IT"/>
        </w:rPr>
        <w:t>.</w:t>
      </w:r>
      <w:r w:rsidRPr="005D3A10">
        <w:rPr>
          <w:rFonts w:ascii="Arial" w:eastAsia="Times New Roman" w:hAnsi="Arial" w:cs="Arial"/>
          <w:color w:val="000000"/>
          <w:sz w:val="24"/>
          <w:szCs w:val="24"/>
          <w:lang w:eastAsia="it-IT"/>
        </w:rPr>
        <w:t xml:space="preserve"> </w:t>
      </w:r>
    </w:p>
    <w:p w:rsidR="005D3A10" w:rsidRPr="005D3A10" w:rsidRDefault="005D3A10" w:rsidP="004122AA">
      <w:pPr>
        <w:spacing w:after="0" w:line="360" w:lineRule="auto"/>
        <w:jc w:val="both"/>
        <w:rPr>
          <w:rFonts w:ascii="Arial" w:eastAsia="Times New Roman" w:hAnsi="Arial" w:cs="Arial"/>
          <w:sz w:val="24"/>
          <w:szCs w:val="20"/>
          <w:lang w:eastAsia="it-IT"/>
        </w:rPr>
      </w:pPr>
      <w:r w:rsidRPr="005D3A10">
        <w:rPr>
          <w:rFonts w:ascii="Arial" w:eastAsia="Times New Roman" w:hAnsi="Arial" w:cs="Arial"/>
          <w:color w:val="000000"/>
          <w:sz w:val="24"/>
          <w:szCs w:val="24"/>
          <w:lang w:eastAsia="it-IT"/>
        </w:rPr>
        <w:t xml:space="preserve"> </w:t>
      </w:r>
      <w:r w:rsidRPr="005D3A10">
        <w:rPr>
          <w:rFonts w:ascii="Arial" w:eastAsia="Times New Roman" w:hAnsi="Arial" w:cs="Arial"/>
          <w:sz w:val="24"/>
          <w:szCs w:val="20"/>
          <w:lang w:eastAsia="it-IT"/>
        </w:rPr>
        <w:t>In particolare per il perse</w:t>
      </w:r>
      <w:r w:rsidR="004122AA">
        <w:rPr>
          <w:rFonts w:ascii="Arial" w:eastAsia="Times New Roman" w:hAnsi="Arial" w:cs="Arial"/>
          <w:sz w:val="24"/>
          <w:szCs w:val="20"/>
          <w:lang w:eastAsia="it-IT"/>
        </w:rPr>
        <w:t>guimento degli scopi sociali l'A</w:t>
      </w:r>
      <w:r w:rsidRPr="005D3A10">
        <w:rPr>
          <w:rFonts w:ascii="Arial" w:eastAsia="Times New Roman" w:hAnsi="Arial" w:cs="Arial"/>
          <w:sz w:val="24"/>
          <w:szCs w:val="20"/>
          <w:lang w:eastAsia="it-IT"/>
        </w:rPr>
        <w:t xml:space="preserve">ssociazione può svolgere le seguenti attività : </w:t>
      </w:r>
    </w:p>
    <w:p w:rsidR="005D3A10" w:rsidRPr="005D3A10" w:rsidRDefault="005D3A10" w:rsidP="004122AA">
      <w:pPr>
        <w:numPr>
          <w:ilvl w:val="0"/>
          <w:numId w:val="7"/>
        </w:numPr>
        <w:spacing w:after="0"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tutela e conservazione degli habitat e delle risorse;</w:t>
      </w:r>
    </w:p>
    <w:p w:rsidR="005D3A10" w:rsidRPr="005D3A10" w:rsidRDefault="005D3A10" w:rsidP="004122AA">
      <w:pPr>
        <w:numPr>
          <w:ilvl w:val="0"/>
          <w:numId w:val="7"/>
        </w:numPr>
        <w:spacing w:after="0"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promozione di iniziative politiche e culturali per la tutela delle specie animali e vegetali, della diversità genetica e degli ecosistemi, attraverso la proposta e l’istituzione di aree protette;</w:t>
      </w:r>
    </w:p>
    <w:p w:rsidR="005D3A10" w:rsidRPr="005D3A10" w:rsidRDefault="005D3A10" w:rsidP="004122AA">
      <w:pPr>
        <w:numPr>
          <w:ilvl w:val="0"/>
          <w:numId w:val="7"/>
        </w:numPr>
        <w:spacing w:after="0"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ripristino e riqualificazione ambientale;</w:t>
      </w:r>
    </w:p>
    <w:p w:rsidR="005D3A10" w:rsidRPr="005D3A10" w:rsidRDefault="005D3A10" w:rsidP="004122AA">
      <w:pPr>
        <w:numPr>
          <w:ilvl w:val="0"/>
          <w:numId w:val="7"/>
        </w:numPr>
        <w:spacing w:after="0"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promozione, organizzazione e diffusione di iniziative culturali volte alla valorizzazione del patrimonio ambientale e delle attività umane ecologicamente compatibili;</w:t>
      </w:r>
    </w:p>
    <w:p w:rsidR="005D3A10" w:rsidRPr="005D3A10" w:rsidRDefault="005D3A10" w:rsidP="004122AA">
      <w:pPr>
        <w:numPr>
          <w:ilvl w:val="0"/>
          <w:numId w:val="7"/>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promozione di iniziative di sensibilizzazione e di tipo solidaristico sui temi della tutela della biodiversità e del paesaggio, finalizzate alla crescita della cultura ambientale;</w:t>
      </w:r>
    </w:p>
    <w:p w:rsidR="005D3A10" w:rsidRPr="005D3A10" w:rsidRDefault="005D3A10" w:rsidP="004122AA">
      <w:pPr>
        <w:numPr>
          <w:ilvl w:val="0"/>
          <w:numId w:val="7"/>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ideazione e progettazione di “percorsi” ambientali;</w:t>
      </w:r>
    </w:p>
    <w:p w:rsidR="005D3A10" w:rsidRPr="005D3A10" w:rsidRDefault="004122AA" w:rsidP="004122AA">
      <w:pPr>
        <w:numPr>
          <w:ilvl w:val="0"/>
          <w:numId w:val="7"/>
        </w:numPr>
        <w:spacing w:after="0" w:line="360" w:lineRule="auto"/>
        <w:jc w:val="both"/>
        <w:rPr>
          <w:rFonts w:ascii="Arial" w:eastAsia="Times New Roman" w:hAnsi="Arial" w:cs="Arial"/>
          <w:sz w:val="24"/>
          <w:szCs w:val="20"/>
          <w:lang w:eastAsia="it-IT"/>
        </w:rPr>
      </w:pPr>
      <w:r>
        <w:rPr>
          <w:rFonts w:ascii="Arial" w:eastAsia="Times New Roman" w:hAnsi="Arial" w:cs="Arial"/>
          <w:sz w:val="24"/>
          <w:szCs w:val="20"/>
          <w:lang w:eastAsia="it-IT"/>
        </w:rPr>
        <w:t>p</w:t>
      </w:r>
      <w:r w:rsidR="005D3A10" w:rsidRPr="005D3A10">
        <w:rPr>
          <w:rFonts w:ascii="Arial" w:eastAsia="Times New Roman" w:hAnsi="Arial" w:cs="Arial"/>
          <w:sz w:val="24"/>
          <w:szCs w:val="20"/>
          <w:lang w:eastAsia="it-IT"/>
        </w:rPr>
        <w:t>romozione di iniziative per comunicare la valenza sociale della tutela dell'ambiente;</w:t>
      </w:r>
    </w:p>
    <w:p w:rsidR="005D3A10" w:rsidRPr="005D3A10" w:rsidRDefault="004122AA" w:rsidP="00806F5F">
      <w:pPr>
        <w:numPr>
          <w:ilvl w:val="0"/>
          <w:numId w:val="7"/>
        </w:numPr>
        <w:spacing w:after="0" w:line="360" w:lineRule="auto"/>
        <w:ind w:left="357" w:hanging="357"/>
        <w:jc w:val="both"/>
        <w:rPr>
          <w:rFonts w:ascii="Arial" w:eastAsia="Times New Roman" w:hAnsi="Arial" w:cs="Arial"/>
          <w:sz w:val="24"/>
          <w:szCs w:val="20"/>
          <w:lang w:eastAsia="it-IT"/>
        </w:rPr>
      </w:pPr>
      <w:r>
        <w:rPr>
          <w:rFonts w:ascii="Arial" w:eastAsia="Times New Roman" w:hAnsi="Arial" w:cs="Arial"/>
          <w:sz w:val="24"/>
          <w:szCs w:val="20"/>
          <w:lang w:eastAsia="it-IT"/>
        </w:rPr>
        <w:t>a</w:t>
      </w:r>
      <w:r w:rsidR="002040BE">
        <w:rPr>
          <w:rFonts w:ascii="Arial" w:eastAsia="Times New Roman" w:hAnsi="Arial" w:cs="Arial"/>
          <w:sz w:val="24"/>
          <w:szCs w:val="20"/>
          <w:lang w:eastAsia="it-IT"/>
        </w:rPr>
        <w:t xml:space="preserve">ttività di </w:t>
      </w:r>
      <w:r w:rsidR="005D3A10" w:rsidRPr="005D3A10">
        <w:rPr>
          <w:rFonts w:ascii="Arial" w:eastAsia="Times New Roman" w:hAnsi="Arial" w:cs="Arial"/>
          <w:sz w:val="24"/>
          <w:szCs w:val="20"/>
          <w:lang w:eastAsia="it-IT"/>
        </w:rPr>
        <w:t>educazione ambientale finalizzate a comprendere l’ambiente, le sue dinamiche e la sua complessità, nonché l’interconnessione tra problemi economici, ambientali e sociali</w:t>
      </w:r>
      <w:r w:rsidR="002040BE">
        <w:rPr>
          <w:rFonts w:ascii="Arial" w:eastAsia="Times New Roman" w:hAnsi="Arial" w:cs="Arial"/>
          <w:sz w:val="24"/>
          <w:szCs w:val="20"/>
          <w:lang w:eastAsia="it-IT"/>
        </w:rPr>
        <w:t>;</w:t>
      </w:r>
      <w:r w:rsidR="005D3A10" w:rsidRPr="005D3A10">
        <w:rPr>
          <w:rFonts w:ascii="Arial" w:eastAsia="Times New Roman" w:hAnsi="Arial" w:cs="Arial"/>
          <w:sz w:val="24"/>
          <w:szCs w:val="20"/>
          <w:lang w:eastAsia="it-IT"/>
        </w:rPr>
        <w:t xml:space="preserve"> </w:t>
      </w:r>
    </w:p>
    <w:p w:rsidR="005D3A10" w:rsidRPr="005D3A10" w:rsidRDefault="005D3A10" w:rsidP="004122AA">
      <w:pPr>
        <w:numPr>
          <w:ilvl w:val="0"/>
          <w:numId w:val="7"/>
        </w:numPr>
        <w:spacing w:after="0"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promozione di valori mirati al vivere sostenibile, ovvero assunzione del ruolo di agente del cambiamento, promuovendo il passaggio da una cultura consumistica e predatoria a una cultura basata gestione attenta e sostenibile delle risorse;</w:t>
      </w:r>
    </w:p>
    <w:p w:rsidR="005D3A10" w:rsidRPr="005D3A10" w:rsidRDefault="00B356B4" w:rsidP="004122AA">
      <w:pPr>
        <w:numPr>
          <w:ilvl w:val="0"/>
          <w:numId w:val="7"/>
        </w:numPr>
        <w:spacing w:after="0" w:line="360" w:lineRule="auto"/>
        <w:ind w:left="357" w:hanging="357"/>
        <w:jc w:val="both"/>
        <w:rPr>
          <w:rFonts w:ascii="Arial" w:eastAsia="Times New Roman" w:hAnsi="Arial" w:cs="Arial"/>
          <w:sz w:val="24"/>
          <w:szCs w:val="20"/>
          <w:lang w:eastAsia="it-IT"/>
        </w:rPr>
      </w:pPr>
      <w:r>
        <w:rPr>
          <w:rFonts w:ascii="Arial" w:eastAsia="Times New Roman" w:hAnsi="Arial" w:cs="Arial"/>
          <w:sz w:val="24"/>
          <w:szCs w:val="20"/>
          <w:lang w:eastAsia="it-IT"/>
        </w:rPr>
        <w:t>p</w:t>
      </w:r>
      <w:r w:rsidR="005D3A10" w:rsidRPr="005D3A10">
        <w:rPr>
          <w:rFonts w:ascii="Arial" w:eastAsia="Times New Roman" w:hAnsi="Arial" w:cs="Arial"/>
          <w:sz w:val="24"/>
          <w:szCs w:val="20"/>
          <w:lang w:eastAsia="it-IT"/>
        </w:rPr>
        <w:t>roposta di normative e regole amministrative sulle tematiche di tutela ambientale ed attività volte a coinvolgere ed orientare le istituzioni, le forze sociali ed economiche verso legislazioni, programmi, accordi, progetti coerenti con la tutela della biodiversità e della salute umana</w:t>
      </w:r>
      <w:r>
        <w:rPr>
          <w:rFonts w:ascii="Arial" w:eastAsia="Times New Roman" w:hAnsi="Arial" w:cs="Arial"/>
          <w:sz w:val="24"/>
          <w:szCs w:val="20"/>
          <w:lang w:eastAsia="it-IT"/>
        </w:rPr>
        <w:t>;</w:t>
      </w:r>
    </w:p>
    <w:p w:rsidR="005D3A10" w:rsidRPr="005D3A10" w:rsidRDefault="00B356B4" w:rsidP="004122AA">
      <w:pPr>
        <w:numPr>
          <w:ilvl w:val="0"/>
          <w:numId w:val="7"/>
        </w:numPr>
        <w:spacing w:after="0" w:line="360" w:lineRule="auto"/>
        <w:ind w:left="357" w:hanging="357"/>
        <w:jc w:val="both"/>
        <w:rPr>
          <w:rFonts w:ascii="Arial" w:eastAsia="Times New Roman" w:hAnsi="Arial" w:cs="Arial"/>
          <w:sz w:val="24"/>
          <w:szCs w:val="20"/>
          <w:lang w:eastAsia="it-IT"/>
        </w:rPr>
      </w:pPr>
      <w:r>
        <w:rPr>
          <w:rFonts w:ascii="Arial" w:eastAsia="Times New Roman" w:hAnsi="Arial" w:cs="Arial"/>
          <w:sz w:val="24"/>
          <w:szCs w:val="20"/>
          <w:lang w:eastAsia="it-IT"/>
        </w:rPr>
        <w:t>c</w:t>
      </w:r>
      <w:r w:rsidR="005D3A10" w:rsidRPr="005D3A10">
        <w:rPr>
          <w:rFonts w:ascii="Arial" w:eastAsia="Times New Roman" w:hAnsi="Arial" w:cs="Arial"/>
          <w:sz w:val="24"/>
          <w:szCs w:val="20"/>
          <w:lang w:eastAsia="it-IT"/>
        </w:rPr>
        <w:t>onsulenze tecnico scientifiche e attività nel campo della tutela della natura e della gestione dell’ambiente, anche inerenti all'utilizzo sostenibile delle risorse, alla lotta all'inquinamento e al miglioramento della qualità della vita;</w:t>
      </w:r>
    </w:p>
    <w:p w:rsidR="005D3A10" w:rsidRPr="005D3A10" w:rsidRDefault="00B356B4" w:rsidP="004122AA">
      <w:pPr>
        <w:numPr>
          <w:ilvl w:val="0"/>
          <w:numId w:val="7"/>
        </w:numPr>
        <w:spacing w:after="0" w:line="360" w:lineRule="auto"/>
        <w:ind w:left="357" w:hanging="357"/>
        <w:jc w:val="both"/>
        <w:rPr>
          <w:rFonts w:ascii="Arial" w:eastAsia="Times New Roman" w:hAnsi="Arial" w:cs="Arial"/>
          <w:sz w:val="24"/>
          <w:szCs w:val="20"/>
          <w:lang w:eastAsia="it-IT"/>
        </w:rPr>
      </w:pPr>
      <w:r>
        <w:rPr>
          <w:rFonts w:ascii="Arial" w:eastAsia="Times New Roman" w:hAnsi="Arial" w:cs="Arial"/>
          <w:sz w:val="24"/>
          <w:szCs w:val="20"/>
          <w:lang w:eastAsia="it-IT"/>
        </w:rPr>
        <w:t>o</w:t>
      </w:r>
      <w:r w:rsidR="005D3A10" w:rsidRPr="005D3A10">
        <w:rPr>
          <w:rFonts w:ascii="Arial" w:eastAsia="Times New Roman" w:hAnsi="Arial" w:cs="Arial"/>
          <w:sz w:val="24"/>
          <w:szCs w:val="20"/>
          <w:lang w:eastAsia="it-IT"/>
        </w:rPr>
        <w:t>rganizzazione di campi e centri estivi/invernali per adulti e bambini, finalizzati all’educazione ambientale</w:t>
      </w:r>
      <w:r>
        <w:rPr>
          <w:rFonts w:ascii="Arial" w:eastAsia="Times New Roman" w:hAnsi="Arial" w:cs="Arial"/>
          <w:sz w:val="24"/>
          <w:szCs w:val="20"/>
          <w:lang w:eastAsia="it-IT"/>
        </w:rPr>
        <w:t>;</w:t>
      </w:r>
    </w:p>
    <w:p w:rsidR="005D3A10" w:rsidRPr="005D3A10" w:rsidRDefault="00B356B4" w:rsidP="004122AA">
      <w:pPr>
        <w:numPr>
          <w:ilvl w:val="0"/>
          <w:numId w:val="7"/>
        </w:numPr>
        <w:spacing w:after="0" w:line="360" w:lineRule="auto"/>
        <w:ind w:left="357" w:hanging="357"/>
        <w:jc w:val="both"/>
        <w:rPr>
          <w:rFonts w:ascii="Arial" w:eastAsia="Times New Roman" w:hAnsi="Arial" w:cs="Arial"/>
          <w:sz w:val="24"/>
          <w:szCs w:val="20"/>
          <w:lang w:eastAsia="it-IT"/>
        </w:rPr>
      </w:pPr>
      <w:r>
        <w:rPr>
          <w:rFonts w:ascii="Arial" w:eastAsia="Times New Roman" w:hAnsi="Arial" w:cs="Arial"/>
          <w:sz w:val="24"/>
          <w:szCs w:val="20"/>
          <w:lang w:eastAsia="it-IT"/>
        </w:rPr>
        <w:t>r</w:t>
      </w:r>
      <w:r w:rsidR="005D3A10" w:rsidRPr="005D3A10">
        <w:rPr>
          <w:rFonts w:ascii="Arial" w:eastAsia="Times New Roman" w:hAnsi="Arial" w:cs="Arial"/>
          <w:sz w:val="24"/>
          <w:szCs w:val="20"/>
          <w:lang w:eastAsia="it-IT"/>
        </w:rPr>
        <w:t>ealizzazione di escursioni e visite guidate in natura o presso strutture attrezzate quali musei, mostre, esposizioni e rassegne in genere</w:t>
      </w:r>
      <w:r>
        <w:rPr>
          <w:rFonts w:ascii="Arial" w:eastAsia="Times New Roman" w:hAnsi="Arial" w:cs="Arial"/>
          <w:sz w:val="24"/>
          <w:szCs w:val="20"/>
          <w:lang w:eastAsia="it-IT"/>
        </w:rPr>
        <w:t>;</w:t>
      </w:r>
    </w:p>
    <w:p w:rsidR="005D3A10" w:rsidRPr="005D3A10" w:rsidRDefault="00B356B4" w:rsidP="004122AA">
      <w:pPr>
        <w:numPr>
          <w:ilvl w:val="0"/>
          <w:numId w:val="7"/>
        </w:numPr>
        <w:spacing w:after="0" w:line="360" w:lineRule="auto"/>
        <w:jc w:val="both"/>
        <w:rPr>
          <w:rFonts w:ascii="Arial" w:eastAsia="Times New Roman" w:hAnsi="Arial" w:cs="Arial"/>
          <w:sz w:val="24"/>
          <w:szCs w:val="20"/>
          <w:lang w:eastAsia="it-IT"/>
        </w:rPr>
      </w:pPr>
      <w:r>
        <w:rPr>
          <w:rFonts w:ascii="Arial" w:eastAsia="Times New Roman" w:hAnsi="Arial" w:cs="Arial"/>
          <w:sz w:val="24"/>
          <w:szCs w:val="20"/>
          <w:lang w:eastAsia="it-IT"/>
        </w:rPr>
        <w:t>g</w:t>
      </w:r>
      <w:r w:rsidR="005D3A10" w:rsidRPr="005D3A10">
        <w:rPr>
          <w:rFonts w:ascii="Arial" w:eastAsia="Times New Roman" w:hAnsi="Arial" w:cs="Arial"/>
          <w:sz w:val="24"/>
          <w:szCs w:val="20"/>
          <w:lang w:eastAsia="it-IT"/>
        </w:rPr>
        <w:t>estione di oasi, aree verdi, centri ambiente,</w:t>
      </w:r>
      <w:r w:rsidR="005D3A10">
        <w:rPr>
          <w:rFonts w:ascii="Arial" w:eastAsia="Times New Roman" w:hAnsi="Arial" w:cs="Arial"/>
          <w:sz w:val="24"/>
          <w:szCs w:val="20"/>
          <w:lang w:eastAsia="it-IT"/>
        </w:rPr>
        <w:t xml:space="preserve"> </w:t>
      </w:r>
      <w:r w:rsidR="005D3A10" w:rsidRPr="005D3A10">
        <w:rPr>
          <w:rFonts w:ascii="Arial" w:eastAsia="Times New Roman" w:hAnsi="Arial" w:cs="Arial"/>
          <w:sz w:val="24"/>
          <w:szCs w:val="20"/>
          <w:lang w:eastAsia="it-IT"/>
        </w:rPr>
        <w:t>strutture e spazi con finalità educative, culturali, sociali ed ambientali</w:t>
      </w:r>
      <w:r>
        <w:rPr>
          <w:rFonts w:ascii="Arial" w:eastAsia="Times New Roman" w:hAnsi="Arial" w:cs="Arial"/>
          <w:sz w:val="24"/>
          <w:szCs w:val="20"/>
          <w:lang w:eastAsia="it-IT"/>
        </w:rPr>
        <w:t>;</w:t>
      </w:r>
    </w:p>
    <w:p w:rsidR="005D3A10" w:rsidRPr="005D3A10" w:rsidRDefault="00B356B4" w:rsidP="004122AA">
      <w:pPr>
        <w:numPr>
          <w:ilvl w:val="0"/>
          <w:numId w:val="7"/>
        </w:numPr>
        <w:spacing w:line="360" w:lineRule="auto"/>
        <w:jc w:val="both"/>
        <w:rPr>
          <w:rFonts w:ascii="Arial" w:eastAsia="Times New Roman" w:hAnsi="Arial" w:cs="Arial"/>
          <w:sz w:val="24"/>
          <w:szCs w:val="20"/>
          <w:lang w:eastAsia="it-IT"/>
        </w:rPr>
      </w:pPr>
      <w:r>
        <w:rPr>
          <w:rFonts w:ascii="Arial" w:eastAsia="Times New Roman" w:hAnsi="Arial" w:cs="Arial"/>
          <w:sz w:val="24"/>
          <w:szCs w:val="20"/>
          <w:lang w:eastAsia="it-IT"/>
        </w:rPr>
        <w:t>q</w:t>
      </w:r>
      <w:r w:rsidR="005D3A10" w:rsidRPr="005D3A10">
        <w:rPr>
          <w:rFonts w:ascii="Arial" w:eastAsia="Times New Roman" w:hAnsi="Arial" w:cs="Arial"/>
          <w:sz w:val="24"/>
          <w:szCs w:val="20"/>
          <w:lang w:eastAsia="it-IT"/>
        </w:rPr>
        <w:t>ualsiasi altra attività avente attinenza o affinità con quelle sopra elencate.</w:t>
      </w:r>
    </w:p>
    <w:p w:rsidR="005D3A10" w:rsidRPr="005D3A10" w:rsidRDefault="005D3A10" w:rsidP="004122AA">
      <w:pPr>
        <w:spacing w:after="0" w:line="360" w:lineRule="auto"/>
        <w:jc w:val="both"/>
        <w:rPr>
          <w:rFonts w:ascii="Arial" w:eastAsia="Times New Roman" w:hAnsi="Arial" w:cs="Arial"/>
          <w:color w:val="000000"/>
          <w:sz w:val="24"/>
          <w:szCs w:val="24"/>
          <w:lang w:eastAsia="it-IT"/>
        </w:rPr>
      </w:pPr>
      <w:r w:rsidRPr="005D3A10">
        <w:rPr>
          <w:rFonts w:ascii="Arial" w:eastAsia="Times New Roman" w:hAnsi="Arial" w:cs="Arial"/>
          <w:color w:val="000000"/>
          <w:sz w:val="24"/>
          <w:szCs w:val="24"/>
          <w:lang w:eastAsia="it-IT"/>
        </w:rPr>
        <w:t xml:space="preserve">Per il raggiungimento delle finalità sancite nel presente statuto, l’Associazione si propone altresì di: </w:t>
      </w:r>
    </w:p>
    <w:p w:rsidR="005D3A10" w:rsidRPr="005D3A10" w:rsidRDefault="00F51732" w:rsidP="00B356B4">
      <w:pPr>
        <w:spacing w:after="0" w:line="360" w:lineRule="auto"/>
        <w:ind w:firstLine="357"/>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sidR="005D3A10" w:rsidRPr="005D3A10">
        <w:rPr>
          <w:rFonts w:ascii="Arial" w:eastAsia="Times New Roman" w:hAnsi="Arial" w:cs="Arial"/>
          <w:color w:val="000000"/>
          <w:sz w:val="24"/>
          <w:szCs w:val="24"/>
          <w:lang w:eastAsia="it-IT"/>
        </w:rPr>
        <w:t>promuovere e sostenere la partecipazione attiva e volontaria di tutti i cittadini ai propri programmi e alla difesa dell’ambiente</w:t>
      </w:r>
      <w:r w:rsidR="00B356B4">
        <w:rPr>
          <w:rFonts w:ascii="Arial" w:eastAsia="Times New Roman" w:hAnsi="Arial" w:cs="Arial"/>
          <w:color w:val="000000"/>
          <w:sz w:val="24"/>
          <w:szCs w:val="24"/>
          <w:lang w:eastAsia="it-IT"/>
        </w:rPr>
        <w:t>;</w:t>
      </w:r>
      <w:r w:rsidR="005D3A10" w:rsidRPr="005D3A10">
        <w:rPr>
          <w:rFonts w:ascii="Arial" w:eastAsia="Times New Roman" w:hAnsi="Arial" w:cs="Arial"/>
          <w:color w:val="000000"/>
          <w:sz w:val="24"/>
          <w:szCs w:val="24"/>
          <w:lang w:eastAsia="it-IT"/>
        </w:rPr>
        <w:t xml:space="preserve"> </w:t>
      </w:r>
    </w:p>
    <w:p w:rsidR="00F51732" w:rsidRDefault="00B356B4" w:rsidP="00B356B4">
      <w:pPr>
        <w:spacing w:after="0" w:line="360" w:lineRule="auto"/>
        <w:ind w:firstLine="357"/>
        <w:jc w:val="both"/>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 xml:space="preserve">- </w:t>
      </w:r>
      <w:r w:rsidR="00F51732">
        <w:rPr>
          <w:rFonts w:ascii="Arial" w:eastAsia="Times New Roman" w:hAnsi="Arial" w:cs="Arial"/>
          <w:color w:val="000000"/>
          <w:sz w:val="24"/>
          <w:szCs w:val="24"/>
          <w:lang w:eastAsia="it-IT"/>
        </w:rPr>
        <w:t>o</w:t>
      </w:r>
      <w:r w:rsidR="005D3A10" w:rsidRPr="005D3A10">
        <w:rPr>
          <w:rFonts w:ascii="Arial" w:eastAsia="Times New Roman" w:hAnsi="Arial" w:cs="Arial"/>
          <w:color w:val="000000"/>
          <w:sz w:val="24"/>
          <w:szCs w:val="24"/>
          <w:lang w:eastAsia="it-IT"/>
        </w:rPr>
        <w:t>rganizzare convegni corsi ed eventi anche formativi, raccolte fondi, esposizioni;</w:t>
      </w:r>
    </w:p>
    <w:p w:rsidR="00F51732" w:rsidRPr="00F51732" w:rsidRDefault="00B356B4" w:rsidP="00B356B4">
      <w:pPr>
        <w:spacing w:line="360" w:lineRule="auto"/>
        <w:ind w:firstLine="357"/>
        <w:jc w:val="both"/>
        <w:rPr>
          <w:rFonts w:ascii="Arial" w:hAnsi="Arial" w:cs="Arial"/>
          <w:color w:val="000000"/>
          <w:sz w:val="24"/>
          <w:szCs w:val="24"/>
          <w:highlight w:val="cyan"/>
        </w:rPr>
      </w:pPr>
      <w:r>
        <w:rPr>
          <w:rFonts w:ascii="Arial" w:eastAsia="Times New Roman" w:hAnsi="Arial" w:cs="Arial"/>
          <w:sz w:val="24"/>
          <w:szCs w:val="20"/>
          <w:lang w:eastAsia="it-IT"/>
        </w:rPr>
        <w:t xml:space="preserve">- </w:t>
      </w:r>
      <w:r w:rsidR="005D3A10" w:rsidRPr="00F51732">
        <w:rPr>
          <w:rFonts w:ascii="Arial" w:eastAsia="Times New Roman" w:hAnsi="Arial" w:cs="Arial"/>
          <w:sz w:val="24"/>
          <w:szCs w:val="20"/>
          <w:lang w:eastAsia="it-IT"/>
        </w:rPr>
        <w:t>collaborare con enti pubblici e privati ed aderire ad organismi locali, nazionali ed internazionali operanti in analoghi settori sempre nel rispetto delle finalità istituzionali dell’Associazione Italiana per il WWF for Nature ONG – ONLUS.</w:t>
      </w:r>
      <w:r w:rsidR="005D3A10" w:rsidRPr="00F51732">
        <w:rPr>
          <w:rFonts w:ascii="Arial" w:eastAsia="Times New Roman" w:hAnsi="Arial" w:cs="Arial"/>
          <w:strike/>
          <w:sz w:val="24"/>
          <w:szCs w:val="20"/>
          <w:lang w:eastAsia="it-IT"/>
        </w:rPr>
        <w:t xml:space="preserve"> </w:t>
      </w:r>
    </w:p>
    <w:p w:rsidR="005D3A10" w:rsidRPr="00F51732" w:rsidRDefault="005D3A10" w:rsidP="004122AA">
      <w:pPr>
        <w:spacing w:line="360" w:lineRule="auto"/>
        <w:jc w:val="both"/>
        <w:rPr>
          <w:rFonts w:ascii="Arial" w:hAnsi="Arial" w:cs="Arial"/>
          <w:color w:val="000000"/>
          <w:sz w:val="24"/>
          <w:szCs w:val="24"/>
        </w:rPr>
      </w:pPr>
      <w:r w:rsidRPr="00F51732">
        <w:rPr>
          <w:rFonts w:ascii="Arial" w:hAnsi="Arial" w:cs="Arial"/>
          <w:color w:val="000000"/>
          <w:sz w:val="24"/>
          <w:szCs w:val="24"/>
        </w:rPr>
        <w:t>L’Associazione può svolgere attività commerciali e produttive marginali, nei modi e nei limiti indicati dalla normativa vigente</w:t>
      </w:r>
      <w:r w:rsidR="00F51732">
        <w:rPr>
          <w:rFonts w:ascii="Arial" w:hAnsi="Arial" w:cs="Arial"/>
          <w:color w:val="000000"/>
          <w:sz w:val="24"/>
          <w:szCs w:val="24"/>
        </w:rPr>
        <w:t>.</w:t>
      </w:r>
      <w:r w:rsidRPr="00F51732">
        <w:rPr>
          <w:rFonts w:ascii="Arial" w:hAnsi="Arial" w:cs="Arial"/>
          <w:color w:val="000000"/>
          <w:sz w:val="24"/>
          <w:szCs w:val="24"/>
        </w:rPr>
        <w:t xml:space="preserve"> </w:t>
      </w:r>
    </w:p>
    <w:p w:rsidR="005D3A10" w:rsidRPr="005D3A10" w:rsidRDefault="005D3A10" w:rsidP="00806F5F">
      <w:pPr>
        <w:spacing w:line="360" w:lineRule="auto"/>
        <w:jc w:val="both"/>
        <w:rPr>
          <w:rFonts w:ascii="Arial" w:hAnsi="Arial" w:cs="Arial"/>
          <w:color w:val="000000"/>
          <w:sz w:val="24"/>
          <w:szCs w:val="24"/>
        </w:rPr>
      </w:pPr>
      <w:r w:rsidRPr="005D3A10">
        <w:rPr>
          <w:rFonts w:ascii="Arial" w:hAnsi="Arial" w:cs="Arial"/>
          <w:color w:val="000000"/>
          <w:sz w:val="24"/>
          <w:szCs w:val="24"/>
        </w:rPr>
        <w:t xml:space="preserve">Il rapporto fra l’Associazione e WWF Italia è disciplinato da apposito accordo, che il Consiglio Direttivo è autorizzato a stipulare e che concorre </w:t>
      </w:r>
      <w:r w:rsidR="00B356B4">
        <w:rPr>
          <w:rFonts w:ascii="Arial" w:hAnsi="Arial" w:cs="Arial"/>
          <w:color w:val="000000"/>
          <w:sz w:val="24"/>
          <w:szCs w:val="24"/>
        </w:rPr>
        <w:t>a</w:t>
      </w:r>
      <w:r w:rsidRPr="005D3A10">
        <w:rPr>
          <w:rFonts w:ascii="Arial" w:hAnsi="Arial" w:cs="Arial"/>
          <w:color w:val="000000"/>
          <w:sz w:val="24"/>
          <w:szCs w:val="24"/>
        </w:rPr>
        <w:t xml:space="preserve"> regolare la vita dell’Associazione.</w:t>
      </w:r>
    </w:p>
    <w:p w:rsidR="005D3A10" w:rsidRPr="005D3A10" w:rsidRDefault="005D3A10" w:rsidP="004122AA">
      <w:pPr>
        <w:keepNext/>
        <w:spacing w:line="360" w:lineRule="auto"/>
        <w:jc w:val="both"/>
        <w:outlineLvl w:val="1"/>
        <w:rPr>
          <w:rFonts w:ascii="Arial" w:eastAsia="Times New Roman" w:hAnsi="Arial" w:cs="Arial"/>
          <w:b/>
          <w:sz w:val="24"/>
          <w:szCs w:val="20"/>
          <w:u w:val="single"/>
          <w:lang w:eastAsia="it-IT"/>
        </w:rPr>
      </w:pPr>
      <w:r w:rsidRPr="005D3A10">
        <w:rPr>
          <w:rFonts w:ascii="Arial" w:eastAsia="Times New Roman" w:hAnsi="Arial" w:cs="Arial"/>
          <w:b/>
          <w:sz w:val="24"/>
          <w:szCs w:val="20"/>
          <w:u w:val="single"/>
          <w:lang w:eastAsia="it-IT"/>
        </w:rPr>
        <w:t>TITOLO TERZO</w:t>
      </w:r>
    </w:p>
    <w:p w:rsidR="005D3A10" w:rsidRPr="005D3A10" w:rsidRDefault="005D3A10" w:rsidP="004122AA">
      <w:pPr>
        <w:keepNext/>
        <w:spacing w:line="360" w:lineRule="auto"/>
        <w:jc w:val="both"/>
        <w:outlineLvl w:val="2"/>
        <w:rPr>
          <w:rFonts w:ascii="Arial" w:eastAsia="Times New Roman" w:hAnsi="Arial" w:cs="Arial"/>
          <w:b/>
          <w:sz w:val="24"/>
          <w:szCs w:val="20"/>
          <w:lang w:eastAsia="it-IT"/>
        </w:rPr>
      </w:pPr>
      <w:r w:rsidRPr="005D3A10">
        <w:rPr>
          <w:rFonts w:ascii="Arial" w:eastAsia="Times New Roman" w:hAnsi="Arial" w:cs="Arial"/>
          <w:b/>
          <w:sz w:val="24"/>
          <w:szCs w:val="20"/>
          <w:lang w:eastAsia="it-IT"/>
        </w:rPr>
        <w:t>I SOCI</w:t>
      </w:r>
    </w:p>
    <w:p w:rsidR="005D3A10" w:rsidRPr="005D3A10" w:rsidRDefault="005D3A10" w:rsidP="005477A1">
      <w:pPr>
        <w:keepNext/>
        <w:spacing w:after="0" w:line="360" w:lineRule="auto"/>
        <w:jc w:val="both"/>
        <w:outlineLvl w:val="2"/>
        <w:rPr>
          <w:rFonts w:ascii="Arial" w:eastAsia="Times New Roman" w:hAnsi="Arial" w:cs="Arial"/>
          <w:b/>
          <w:sz w:val="24"/>
          <w:szCs w:val="20"/>
          <w:lang w:eastAsia="it-IT"/>
        </w:rPr>
      </w:pPr>
      <w:r w:rsidRPr="005D3A10">
        <w:rPr>
          <w:rFonts w:ascii="Arial" w:eastAsia="Times New Roman" w:hAnsi="Arial" w:cs="Arial"/>
          <w:b/>
          <w:sz w:val="24"/>
          <w:szCs w:val="20"/>
          <w:lang w:eastAsia="it-IT"/>
        </w:rPr>
        <w:t xml:space="preserve">ART. 6 </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Possono essere soci dell'Associazione " WWF</w:t>
      </w:r>
      <w:r w:rsidR="00BC5732">
        <w:rPr>
          <w:rFonts w:ascii="Arial" w:eastAsia="Times New Roman" w:hAnsi="Arial" w:cs="Arial"/>
          <w:sz w:val="24"/>
          <w:szCs w:val="24"/>
          <w:lang w:eastAsia="it-IT"/>
        </w:rPr>
        <w:t xml:space="preserve"> FORLI’ - CESENA</w:t>
      </w:r>
      <w:r w:rsidRPr="005D3A10">
        <w:rPr>
          <w:rFonts w:ascii="Arial" w:eastAsia="Times New Roman" w:hAnsi="Arial" w:cs="Arial"/>
          <w:sz w:val="24"/>
          <w:szCs w:val="24"/>
          <w:lang w:eastAsia="it-IT"/>
        </w:rPr>
        <w:t xml:space="preserve">" tutte le persone fisiche che ne condividono le finalità, che sono mosse da spirito di solidarietà e che intendono partecipare alle attività sociali. </w:t>
      </w:r>
    </w:p>
    <w:p w:rsidR="005D3A10" w:rsidRPr="005D3A10" w:rsidRDefault="005D3A10" w:rsidP="004122AA">
      <w:pPr>
        <w:spacing w:line="360" w:lineRule="auto"/>
        <w:rPr>
          <w:rFonts w:ascii="Arial" w:hAnsi="Arial" w:cs="Arial"/>
          <w:color w:val="000000"/>
          <w:sz w:val="24"/>
          <w:szCs w:val="24"/>
        </w:rPr>
      </w:pPr>
      <w:r w:rsidRPr="005D3A10">
        <w:rPr>
          <w:rFonts w:ascii="Arial" w:eastAsia="Times New Roman" w:hAnsi="Arial" w:cs="Arial"/>
          <w:sz w:val="24"/>
          <w:szCs w:val="24"/>
          <w:lang w:eastAsia="it-IT"/>
        </w:rPr>
        <w:t xml:space="preserve">L'ammissione all'Associazione, da richiedersi per iscritto, è deliberata dal Comitato esecutivo. Il diniego di iscrizione deve essere motivato e comunicato. Avverso detto diniego è possibile presentare ricorso all'Assemblea, da richiedersi per iscritto, </w:t>
      </w:r>
      <w:r w:rsidRPr="005D3A10">
        <w:rPr>
          <w:rFonts w:ascii="Arial" w:hAnsi="Arial" w:cs="Arial"/>
          <w:color w:val="000000"/>
          <w:sz w:val="24"/>
          <w:szCs w:val="24"/>
        </w:rPr>
        <w:t>mediante raccomandata inviata al Presidente dell’Associazione.</w:t>
      </w:r>
    </w:p>
    <w:p w:rsidR="005D3A10" w:rsidRPr="005D3A10" w:rsidRDefault="005D3A10" w:rsidP="004122AA">
      <w:pPr>
        <w:spacing w:after="0" w:line="360" w:lineRule="auto"/>
        <w:rPr>
          <w:rFonts w:ascii="Arial" w:eastAsia="Times New Roman" w:hAnsi="Arial" w:cs="Arial"/>
          <w:b/>
          <w:sz w:val="24"/>
          <w:szCs w:val="24"/>
          <w:lang w:eastAsia="it-IT"/>
        </w:rPr>
      </w:pPr>
      <w:r w:rsidRPr="005D3A10">
        <w:rPr>
          <w:rFonts w:ascii="Arial" w:eastAsia="Times New Roman" w:hAnsi="Arial" w:cs="Arial"/>
          <w:color w:val="000000"/>
          <w:sz w:val="24"/>
          <w:szCs w:val="24"/>
          <w:lang w:eastAsia="it-IT"/>
        </w:rPr>
        <w:t xml:space="preserve"> </w:t>
      </w:r>
      <w:r w:rsidRPr="005D3A10">
        <w:rPr>
          <w:rFonts w:ascii="Arial" w:eastAsia="Times New Roman" w:hAnsi="Arial" w:cs="Arial"/>
          <w:b/>
          <w:sz w:val="24"/>
          <w:szCs w:val="24"/>
          <w:lang w:eastAsia="it-IT"/>
        </w:rPr>
        <w:t>ART. 7</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L’ordinamento interno della associazione è ispirato ai principi di democraticità, libera elettività delle cariche, uguaglianza tra i soci ed effettività del rapporto associativo.</w:t>
      </w:r>
    </w:p>
    <w:p w:rsidR="005D3A10" w:rsidRPr="005D3A10" w:rsidRDefault="005D3A10" w:rsidP="004122AA">
      <w:pPr>
        <w:spacing w:line="360" w:lineRule="auto"/>
        <w:rPr>
          <w:rFonts w:ascii="Arial" w:eastAsia="Times New Roman" w:hAnsi="Arial" w:cs="Arial"/>
          <w:color w:val="000000"/>
          <w:sz w:val="24"/>
          <w:szCs w:val="24"/>
          <w:lang w:eastAsia="it-IT"/>
        </w:rPr>
      </w:pPr>
      <w:r w:rsidRPr="005D3A10">
        <w:rPr>
          <w:rFonts w:ascii="Arial" w:eastAsia="Times New Roman" w:hAnsi="Arial" w:cs="Arial"/>
          <w:sz w:val="24"/>
          <w:szCs w:val="24"/>
          <w:lang w:eastAsia="it-IT"/>
        </w:rPr>
        <w:t xml:space="preserve">Tutti i soci hanno uguali diritti ed uguali doveri e saranno edotti, prima dell’iscrizione, degli accordi vigenti tra </w:t>
      </w:r>
      <w:r w:rsidR="00806F5F">
        <w:rPr>
          <w:rFonts w:ascii="Arial" w:eastAsia="Times New Roman" w:hAnsi="Arial" w:cs="Arial"/>
          <w:sz w:val="24"/>
          <w:szCs w:val="24"/>
          <w:lang w:eastAsia="it-IT"/>
        </w:rPr>
        <w:t>A</w:t>
      </w:r>
      <w:r w:rsidRPr="005D3A10">
        <w:rPr>
          <w:rFonts w:ascii="Arial" w:eastAsia="Times New Roman" w:hAnsi="Arial" w:cs="Arial"/>
          <w:sz w:val="24"/>
          <w:szCs w:val="24"/>
          <w:lang w:eastAsia="it-IT"/>
        </w:rPr>
        <w:t xml:space="preserve">ssociazione e il WWF Italia. </w:t>
      </w:r>
    </w:p>
    <w:p w:rsidR="005D3A10" w:rsidRPr="005D3A10" w:rsidRDefault="005D3A10" w:rsidP="005477A1">
      <w:pPr>
        <w:keepNext/>
        <w:spacing w:after="0" w:line="360" w:lineRule="auto"/>
        <w:jc w:val="both"/>
        <w:outlineLvl w:val="2"/>
        <w:rPr>
          <w:rFonts w:ascii="Arial" w:eastAsia="Times New Roman" w:hAnsi="Arial" w:cs="Arial"/>
          <w:b/>
          <w:sz w:val="24"/>
          <w:szCs w:val="24"/>
          <w:lang w:eastAsia="it-IT"/>
        </w:rPr>
      </w:pPr>
      <w:r w:rsidRPr="005D3A10">
        <w:rPr>
          <w:rFonts w:ascii="Arial" w:eastAsia="Times New Roman" w:hAnsi="Arial" w:cs="Arial"/>
          <w:b/>
          <w:sz w:val="24"/>
          <w:szCs w:val="24"/>
          <w:lang w:eastAsia="it-IT"/>
        </w:rPr>
        <w:t xml:space="preserve">ART. 8 </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I soci sono tenuti a svolgere la propria attività in modo personale, spontaneo e gratuito obbligandosi al rispetto degli impegni presi. Ciascuno coopera al raggiungimento degli scopi sociali secondo le proprie capacità, attitudini e abilitazioni e seguendo criteri di collegialità, trasparenza, linearità ed efficienza.</w:t>
      </w:r>
    </w:p>
    <w:p w:rsidR="005D3A10" w:rsidRPr="005D3A10" w:rsidRDefault="005D3A10" w:rsidP="004122AA">
      <w:pPr>
        <w:spacing w:line="360" w:lineRule="auto"/>
        <w:jc w:val="both"/>
        <w:rPr>
          <w:rFonts w:ascii="Arial" w:eastAsia="Times New Roman" w:hAnsi="Arial" w:cs="Arial"/>
          <w:sz w:val="24"/>
          <w:szCs w:val="24"/>
          <w:lang w:eastAsia="it-IT"/>
        </w:rPr>
      </w:pPr>
      <w:r w:rsidRPr="005D3A10">
        <w:rPr>
          <w:rFonts w:ascii="Arial" w:eastAsia="Times New Roman" w:hAnsi="Arial" w:cs="Arial"/>
          <w:sz w:val="24"/>
          <w:szCs w:val="24"/>
          <w:lang w:eastAsia="it-IT"/>
        </w:rPr>
        <w:t xml:space="preserve"> I soci sono obbligati, in particolare:</w:t>
      </w:r>
    </w:p>
    <w:p w:rsidR="005D3A10" w:rsidRPr="005D3A10" w:rsidRDefault="005D3A10" w:rsidP="004122AA">
      <w:pPr>
        <w:numPr>
          <w:ilvl w:val="0"/>
          <w:numId w:val="3"/>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4"/>
          <w:lang w:eastAsia="it-IT"/>
        </w:rPr>
        <w:t xml:space="preserve">ad osservare il presente </w:t>
      </w:r>
      <w:r w:rsidR="006D4BCB">
        <w:rPr>
          <w:rFonts w:ascii="Arial" w:eastAsia="Times New Roman" w:hAnsi="Arial" w:cs="Arial"/>
          <w:sz w:val="24"/>
          <w:szCs w:val="24"/>
          <w:lang w:eastAsia="it-IT"/>
        </w:rPr>
        <w:t>S</w:t>
      </w:r>
      <w:r w:rsidRPr="005D3A10">
        <w:rPr>
          <w:rFonts w:ascii="Arial" w:eastAsia="Times New Roman" w:hAnsi="Arial" w:cs="Arial"/>
          <w:sz w:val="24"/>
          <w:szCs w:val="24"/>
          <w:lang w:eastAsia="it-IT"/>
        </w:rPr>
        <w:t xml:space="preserve">tatuto e lo </w:t>
      </w:r>
      <w:r w:rsidR="006D4BCB">
        <w:rPr>
          <w:rFonts w:ascii="Arial" w:eastAsia="Times New Roman" w:hAnsi="Arial" w:cs="Arial"/>
          <w:sz w:val="24"/>
          <w:szCs w:val="24"/>
          <w:lang w:eastAsia="it-IT"/>
        </w:rPr>
        <w:t>S</w:t>
      </w:r>
      <w:r w:rsidRPr="005D3A10">
        <w:rPr>
          <w:rFonts w:ascii="Arial" w:eastAsia="Times New Roman" w:hAnsi="Arial" w:cs="Arial"/>
          <w:sz w:val="24"/>
          <w:szCs w:val="24"/>
          <w:lang w:eastAsia="it-IT"/>
        </w:rPr>
        <w:t>tatuto dell'associazione nazion</w:t>
      </w:r>
      <w:r w:rsidRPr="005D3A10">
        <w:rPr>
          <w:rFonts w:ascii="Arial" w:eastAsia="Times New Roman" w:hAnsi="Arial" w:cs="Arial"/>
          <w:sz w:val="24"/>
          <w:szCs w:val="20"/>
          <w:lang w:eastAsia="it-IT"/>
        </w:rPr>
        <w:t>ale, i regolamenti interni e le deliberazioni regolarmente adottate dagli organi associativi;</w:t>
      </w:r>
    </w:p>
    <w:p w:rsidR="005D3A10" w:rsidRPr="005D3A10" w:rsidRDefault="005D3A10" w:rsidP="004122AA">
      <w:pPr>
        <w:numPr>
          <w:ilvl w:val="0"/>
          <w:numId w:val="3"/>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a mantenere sempre un comportamento corretto nei confronti dell’associazione; </w:t>
      </w:r>
    </w:p>
    <w:p w:rsidR="005D3A10" w:rsidRPr="005D3A10" w:rsidRDefault="005D3A10" w:rsidP="004122AA">
      <w:pPr>
        <w:numPr>
          <w:ilvl w:val="0"/>
          <w:numId w:val="3"/>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 versare la quota associativa. Tale quota è intrasmissibile, non è restituibile in caso di recesso, di decesso o di perdita della qualifica di aderente e non è soggetta a rivalutazione.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 I soci hanno diritto:</w:t>
      </w:r>
    </w:p>
    <w:p w:rsidR="005D3A10" w:rsidRPr="005D3A10" w:rsidRDefault="005D3A10" w:rsidP="004122AA">
      <w:pPr>
        <w:numPr>
          <w:ilvl w:val="0"/>
          <w:numId w:val="4"/>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 partecipare a tutte le attività promosse dall’associazione;</w:t>
      </w:r>
    </w:p>
    <w:p w:rsidR="005D3A10" w:rsidRPr="005D3A10" w:rsidRDefault="005D3A10" w:rsidP="004122AA">
      <w:pPr>
        <w:numPr>
          <w:ilvl w:val="0"/>
          <w:numId w:val="4"/>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 partecipare all’Assemblea con diritto di voto;</w:t>
      </w:r>
    </w:p>
    <w:p w:rsidR="005D3A10" w:rsidRPr="005D3A10" w:rsidRDefault="005D3A10" w:rsidP="004122AA">
      <w:pPr>
        <w:numPr>
          <w:ilvl w:val="0"/>
          <w:numId w:val="4"/>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ad accedere alle cariche associative, se maggiorenni.</w:t>
      </w:r>
    </w:p>
    <w:p w:rsidR="005D3A10" w:rsidRPr="005D3A10" w:rsidRDefault="005D3A10" w:rsidP="006D4BCB">
      <w:pPr>
        <w:spacing w:line="360" w:lineRule="auto"/>
        <w:rPr>
          <w:rFonts w:ascii="Arial" w:eastAsia="Times New Roman" w:hAnsi="Arial" w:cs="Arial"/>
          <w:color w:val="000000"/>
          <w:sz w:val="20"/>
          <w:szCs w:val="24"/>
          <w:lang w:eastAsia="it-IT"/>
        </w:rPr>
      </w:pPr>
      <w:r w:rsidRPr="005D3A10">
        <w:rPr>
          <w:rFonts w:ascii="Arial" w:eastAsia="Times New Roman" w:hAnsi="Arial" w:cs="Arial"/>
          <w:sz w:val="24"/>
          <w:szCs w:val="20"/>
          <w:lang w:eastAsia="it-IT"/>
        </w:rPr>
        <w:t>L'attività dei volontari non può essere retribuita in alcun modo dal beneficiario. Al volontario possono essere soltanto rimborsate le spese effettivamente sostenute per l'attività prestata.  I soci che prestano attività volontaria sono assicurati, dalla associazione, contro gli infortuni e le malattie connessi allo svolgimento delle attività e per la responsabilità civile verso terzi</w:t>
      </w:r>
    </w:p>
    <w:p w:rsidR="005D3A10" w:rsidRPr="005D3A10" w:rsidRDefault="005D3A10" w:rsidP="00B0683C">
      <w:pPr>
        <w:spacing w:after="0" w:line="360" w:lineRule="auto"/>
        <w:rPr>
          <w:rFonts w:ascii="Arial" w:eastAsia="Arial Unicode MS" w:hAnsi="Arial" w:cs="Arial"/>
          <w:b/>
          <w:bCs/>
          <w:sz w:val="24"/>
          <w:szCs w:val="27"/>
          <w:lang w:eastAsia="it-IT"/>
        </w:rPr>
      </w:pPr>
      <w:r w:rsidRPr="005D3A10">
        <w:rPr>
          <w:rFonts w:ascii="Arial" w:eastAsia="Arial Unicode MS" w:hAnsi="Arial" w:cs="Arial"/>
          <w:b/>
          <w:bCs/>
          <w:sz w:val="24"/>
          <w:szCs w:val="27"/>
          <w:lang w:eastAsia="it-IT"/>
        </w:rPr>
        <w:t>ART. 9 -  INCOMPATIBILITA’ E CONFLITTO DI INTERESSI</w:t>
      </w:r>
    </w:p>
    <w:p w:rsidR="005D3A10" w:rsidRPr="005D3A10" w:rsidRDefault="005D3A10" w:rsidP="00B0683C">
      <w:pPr>
        <w:spacing w:after="0"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Non può candidarsi</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né essere eletto come Presidente o consigliere</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il socio che:</w:t>
      </w:r>
    </w:p>
    <w:p w:rsidR="005D3A10" w:rsidRPr="005D3A10" w:rsidRDefault="005D3A10" w:rsidP="00B0683C">
      <w:pPr>
        <w:numPr>
          <w:ilvl w:val="0"/>
          <w:numId w:val="12"/>
        </w:numPr>
        <w:spacing w:after="0"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ricopra incarichi consiliari, di rappresentanza istituzionale, esecutivi o fiduciari  in partiti, organizzazioni politiche e sindacali ed enti territoriali e locali, elettivi e non;</w:t>
      </w:r>
    </w:p>
    <w:p w:rsidR="005D3A10" w:rsidRPr="005D3A10" w:rsidRDefault="005D3A10" w:rsidP="006D4BCB">
      <w:pPr>
        <w:numPr>
          <w:ilvl w:val="0"/>
          <w:numId w:val="12"/>
        </w:numPr>
        <w:spacing w:before="100" w:beforeAutospacing="1" w:after="100" w:afterAutospacing="1"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sia candidato a competizioni elettorali di qualsiasi genere;</w:t>
      </w:r>
    </w:p>
    <w:p w:rsidR="005D3A10" w:rsidRPr="005D3A10" w:rsidRDefault="005D3A10" w:rsidP="006D4BCB">
      <w:pPr>
        <w:numPr>
          <w:ilvl w:val="0"/>
          <w:numId w:val="12"/>
        </w:numPr>
        <w:spacing w:before="100" w:beforeAutospacing="1" w:after="100" w:afterAutospacing="1"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ricopra incarichi consiliari o di rappresentanza istituzionale o comunque incarichi non retribuiti nella Fondazione WWF Italia, o in altre società o enti collegati o controllati dall’associazione di volontariato o dal WWF Italia o dalla predetta Fondazione;</w:t>
      </w:r>
    </w:p>
    <w:p w:rsidR="005D3A10" w:rsidRPr="005D3A10" w:rsidRDefault="005D3A10" w:rsidP="006D4BCB">
      <w:pPr>
        <w:numPr>
          <w:ilvl w:val="0"/>
          <w:numId w:val="12"/>
        </w:numPr>
        <w:spacing w:before="100" w:beforeAutospacing="1" w:after="100" w:afterAutospacing="1"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intrattenga rapporti di qualsiasi natura retribuiti dall’Associazione di volontariato o dal WWF Italia o da altre società, enti, strutture professionali che collaborano con le suddette Associazioni a titolo oneroso, compresa </w:t>
      </w:r>
      <w:smartTag w:uri="urn:schemas-microsoft-com:office:smarttags" w:element="PersonName">
        <w:smartTagPr>
          <w:attr w:name="ProductID" w:val="la Fondazione WWF"/>
        </w:smartTagPr>
        <w:r w:rsidRPr="005D3A10">
          <w:rPr>
            <w:rFonts w:ascii="Arial" w:eastAsia="Times New Roman" w:hAnsi="Arial" w:cs="Arial"/>
            <w:sz w:val="24"/>
            <w:szCs w:val="20"/>
            <w:lang w:eastAsia="it-IT"/>
          </w:rPr>
          <w:t>la Fondazione WWF</w:t>
        </w:r>
      </w:smartTag>
      <w:r w:rsidRPr="005D3A10">
        <w:rPr>
          <w:rFonts w:ascii="Arial" w:eastAsia="Times New Roman" w:hAnsi="Arial" w:cs="Arial"/>
          <w:sz w:val="24"/>
          <w:szCs w:val="20"/>
          <w:lang w:eastAsia="it-IT"/>
        </w:rPr>
        <w:t xml:space="preserve"> Italia, o che sono collegate o controllate dalle stesse;</w:t>
      </w:r>
    </w:p>
    <w:p w:rsidR="005D3A10" w:rsidRPr="005D3A10" w:rsidRDefault="005D3A10" w:rsidP="006D4BCB">
      <w:pPr>
        <w:numPr>
          <w:ilvl w:val="0"/>
          <w:numId w:val="12"/>
        </w:numPr>
        <w:spacing w:before="100" w:beforeAutospacing="1" w:after="100" w:afterAutospacing="1"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svolga attività in conflitto di interessi con l’Associazione di volontariato.</w:t>
      </w:r>
    </w:p>
    <w:p w:rsidR="005D3A10" w:rsidRPr="005D3A10" w:rsidRDefault="005D3A10" w:rsidP="006D4BCB">
      <w:pPr>
        <w:keepNext/>
        <w:spacing w:after="0" w:line="360" w:lineRule="auto"/>
        <w:jc w:val="both"/>
        <w:outlineLvl w:val="2"/>
        <w:rPr>
          <w:rFonts w:ascii="Arial" w:eastAsia="Times New Roman" w:hAnsi="Arial" w:cs="Arial"/>
          <w:b/>
          <w:sz w:val="24"/>
          <w:szCs w:val="20"/>
          <w:lang w:eastAsia="it-IT"/>
        </w:rPr>
      </w:pPr>
      <w:r w:rsidRPr="005D3A10">
        <w:rPr>
          <w:rFonts w:ascii="Arial" w:hAnsi="Arial" w:cs="Arial"/>
          <w:color w:val="000000"/>
          <w:sz w:val="20"/>
        </w:rPr>
        <w:t xml:space="preserve"> </w:t>
      </w:r>
      <w:r w:rsidRPr="005D3A10">
        <w:rPr>
          <w:rFonts w:ascii="Arial" w:eastAsia="Times New Roman" w:hAnsi="Arial" w:cs="Arial"/>
          <w:b/>
          <w:sz w:val="24"/>
          <w:szCs w:val="20"/>
          <w:lang w:eastAsia="it-IT"/>
        </w:rPr>
        <w:t>ART. 10</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Il rapporto associativo si scioglie per recesso, morte, decadenza o esclusione: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 il recesso diviene efficace sei mesi dopo la relativa comunicazione;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b) l'esclusione può essere disposta per comportamenti del socio ritenuti contrastanti con le finalità associative, previa contestazione dei fatti e acquisizione delle giustificazioni;</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c) la decadenza del socio viene dichiarata in caso di mancato pagamento della quota annuale fissata dal Comitato esecutivo, decorsi inutilmente trenta giorni dall'invio del sollecito formale. </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L'esclusione dei soci è deliberata dall'Assemblea dei soci su proposta del Consiglio direttivo  e diventa operante con l’annotazione sul libro soci. In ogni caso, prima di procedere all'esclusione, devono essere contestati per iscritto al socio gli addebiti che allo stesso vengono mossi, consentendo facoltà di replica. </w:t>
      </w:r>
    </w:p>
    <w:p w:rsidR="005D3A10" w:rsidRPr="005D3A10" w:rsidRDefault="005D3A10" w:rsidP="004122AA">
      <w:pPr>
        <w:keepNext/>
        <w:spacing w:line="360" w:lineRule="auto"/>
        <w:jc w:val="both"/>
        <w:outlineLvl w:val="1"/>
        <w:rPr>
          <w:rFonts w:ascii="Arial" w:eastAsia="Times New Roman" w:hAnsi="Arial" w:cs="Arial"/>
          <w:b/>
          <w:sz w:val="24"/>
          <w:szCs w:val="20"/>
          <w:u w:val="single"/>
          <w:lang w:eastAsia="it-IT"/>
        </w:rPr>
      </w:pPr>
      <w:r w:rsidRPr="005D3A10">
        <w:rPr>
          <w:rFonts w:ascii="Arial" w:eastAsia="Times New Roman" w:hAnsi="Arial" w:cs="Arial"/>
          <w:b/>
          <w:sz w:val="24"/>
          <w:szCs w:val="20"/>
          <w:u w:val="single"/>
          <w:lang w:eastAsia="it-IT"/>
        </w:rPr>
        <w:t>TITOLO QUARTO</w:t>
      </w:r>
    </w:p>
    <w:p w:rsidR="005D3A10" w:rsidRPr="005D3A10" w:rsidRDefault="005D3A10" w:rsidP="004122AA">
      <w:pPr>
        <w:keepNext/>
        <w:spacing w:line="360" w:lineRule="auto"/>
        <w:jc w:val="both"/>
        <w:outlineLvl w:val="1"/>
        <w:rPr>
          <w:rFonts w:ascii="Arial" w:eastAsia="Times New Roman" w:hAnsi="Arial" w:cs="Arial"/>
          <w:b/>
          <w:sz w:val="24"/>
          <w:szCs w:val="20"/>
          <w:u w:val="single"/>
          <w:lang w:eastAsia="it-IT"/>
        </w:rPr>
      </w:pPr>
      <w:r w:rsidRPr="005D3A10">
        <w:rPr>
          <w:rFonts w:ascii="Arial" w:eastAsia="Times New Roman" w:hAnsi="Arial" w:cs="Arial"/>
          <w:b/>
          <w:sz w:val="24"/>
          <w:szCs w:val="20"/>
          <w:u w:val="single"/>
          <w:lang w:eastAsia="it-IT"/>
        </w:rPr>
        <w:t>GLI ORGANI DELL'ASSOCIAZIONE-</w:t>
      </w:r>
    </w:p>
    <w:p w:rsidR="005D3A10" w:rsidRPr="005D3A10" w:rsidRDefault="005D3A10" w:rsidP="006D4BCB">
      <w:pPr>
        <w:keepNext/>
        <w:spacing w:after="0" w:line="360" w:lineRule="auto"/>
        <w:jc w:val="both"/>
        <w:outlineLvl w:val="2"/>
        <w:rPr>
          <w:rFonts w:ascii="Arial" w:eastAsia="Times New Roman" w:hAnsi="Arial" w:cs="Arial"/>
          <w:b/>
          <w:sz w:val="24"/>
          <w:szCs w:val="20"/>
          <w:lang w:eastAsia="it-IT"/>
        </w:rPr>
      </w:pPr>
      <w:r w:rsidRPr="005D3A10">
        <w:rPr>
          <w:rFonts w:ascii="Arial" w:eastAsia="Times New Roman" w:hAnsi="Arial" w:cs="Arial"/>
          <w:b/>
          <w:sz w:val="24"/>
          <w:szCs w:val="20"/>
          <w:lang w:eastAsia="it-IT"/>
        </w:rPr>
        <w:t>Art. 11</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 Sono organi dell’associazione: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l'Assemblea degli associati;</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il Comitato esecutivo;</w:t>
      </w:r>
    </w:p>
    <w:p w:rsidR="005D3A10" w:rsidRPr="005D3A10" w:rsidRDefault="005D3A10" w:rsidP="004122AA">
      <w:pPr>
        <w:numPr>
          <w:ilvl w:val="0"/>
          <w:numId w:val="6"/>
        </w:num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il Presidente;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il Vicepresidente</w:t>
      </w:r>
    </w:p>
    <w:p w:rsidR="005D3A10" w:rsidRPr="005D3A10" w:rsidRDefault="005D3A10" w:rsidP="004122AA">
      <w:pPr>
        <w:keepNext/>
        <w:spacing w:line="360" w:lineRule="auto"/>
        <w:jc w:val="both"/>
        <w:outlineLvl w:val="1"/>
        <w:rPr>
          <w:rFonts w:ascii="Arial" w:eastAsia="Times New Roman" w:hAnsi="Arial" w:cs="Arial"/>
          <w:sz w:val="24"/>
          <w:szCs w:val="20"/>
          <w:u w:val="single"/>
          <w:lang w:eastAsia="it-IT"/>
        </w:rPr>
      </w:pPr>
    </w:p>
    <w:p w:rsidR="005D3A10" w:rsidRPr="005D3A10" w:rsidRDefault="005D3A10" w:rsidP="006D4BCB">
      <w:pPr>
        <w:keepNext/>
        <w:spacing w:after="0" w:line="360" w:lineRule="auto"/>
        <w:jc w:val="both"/>
        <w:outlineLvl w:val="2"/>
        <w:rPr>
          <w:rFonts w:ascii="Arial" w:eastAsia="Times New Roman" w:hAnsi="Arial" w:cs="Arial"/>
          <w:b/>
          <w:sz w:val="24"/>
          <w:szCs w:val="20"/>
          <w:lang w:eastAsia="it-IT"/>
        </w:rPr>
      </w:pPr>
      <w:r w:rsidRPr="005D3A10">
        <w:rPr>
          <w:rFonts w:ascii="Arial" w:eastAsia="Times New Roman" w:hAnsi="Arial" w:cs="Arial"/>
          <w:b/>
          <w:sz w:val="24"/>
          <w:szCs w:val="20"/>
          <w:lang w:eastAsia="it-IT"/>
        </w:rPr>
        <w:t xml:space="preserve">ART. 12 </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L’Associazione ha nell’Assemblea il suo organo sovrano.</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All’Assemblea</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sia ordinaria che straordinaria</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hanno il diritto/dovere di  partecipare tutti i soci .</w:t>
      </w:r>
    </w:p>
    <w:p w:rsidR="005D3A10" w:rsidRPr="005D3A10" w:rsidRDefault="005D3A10" w:rsidP="004122AA">
      <w:p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L’Assemblea ordinaria indirizza tutta l’attività dell’Associazione ed in particolare:</w:t>
      </w:r>
    </w:p>
    <w:p w:rsidR="005D3A10" w:rsidRPr="005D3A10" w:rsidRDefault="005D3A10" w:rsidP="004122AA">
      <w:pPr>
        <w:numPr>
          <w:ilvl w:val="0"/>
          <w:numId w:val="1"/>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approva il bilancio consuntivo;</w:t>
      </w:r>
    </w:p>
    <w:p w:rsidR="005D3A10" w:rsidRPr="005D3A10" w:rsidRDefault="005D3A10" w:rsidP="004122AA">
      <w:pPr>
        <w:numPr>
          <w:ilvl w:val="0"/>
          <w:numId w:val="1"/>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elegge i componenti del Comitato esecutivo;</w:t>
      </w:r>
    </w:p>
    <w:p w:rsidR="005D3A10" w:rsidRPr="005D3A10" w:rsidRDefault="005D3A10" w:rsidP="004122AA">
      <w:pPr>
        <w:numPr>
          <w:ilvl w:val="0"/>
          <w:numId w:val="1"/>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approva la relazione annuale ed il bilancio;</w:t>
      </w:r>
    </w:p>
    <w:p w:rsidR="005D3A10" w:rsidRPr="005D3A10" w:rsidRDefault="005D3A10" w:rsidP="004122AA">
      <w:pPr>
        <w:numPr>
          <w:ilvl w:val="0"/>
          <w:numId w:val="1"/>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delibera su ogni altro oggetto che il presente statuto o la legge riservino alla sua competenza nonché su quelli che il Comitato esecutivo ritenga opportuno sottoporle;</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e)   approva gli eventuali regolamenti interni su proposta del Comitato esecutivo.</w:t>
      </w:r>
    </w:p>
    <w:p w:rsidR="005D3A10" w:rsidRPr="005D3A10" w:rsidRDefault="005D3A10" w:rsidP="004122AA">
      <w:p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 L’Assemblea straordinaria :</w:t>
      </w:r>
    </w:p>
    <w:p w:rsidR="005D3A10" w:rsidRPr="005D3A10" w:rsidRDefault="005D3A10" w:rsidP="004122AA">
      <w:pPr>
        <w:numPr>
          <w:ilvl w:val="0"/>
          <w:numId w:val="2"/>
        </w:numPr>
        <w:spacing w:after="0"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delibera sulle modifiche dello statuto;</w:t>
      </w:r>
    </w:p>
    <w:p w:rsidR="005D3A10" w:rsidRPr="005D3A10" w:rsidRDefault="005D3A10" w:rsidP="004122AA">
      <w:pPr>
        <w:numPr>
          <w:ilvl w:val="0"/>
          <w:numId w:val="2"/>
        </w:numPr>
        <w:spacing w:line="360" w:lineRule="auto"/>
        <w:ind w:left="357" w:hanging="357"/>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delibera sullo scioglimento dell’Associazione e la devoluzione del patrimonio determinandone i modi ed i liquidatori.</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w:t>
      </w:r>
      <w:r w:rsidR="006D4BCB">
        <w:rPr>
          <w:rFonts w:ascii="Arial" w:eastAsia="Times New Roman" w:hAnsi="Arial" w:cs="Arial"/>
          <w:sz w:val="24"/>
          <w:szCs w:val="20"/>
          <w:lang w:eastAsia="it-IT"/>
        </w:rPr>
        <w:t>A</w:t>
      </w:r>
      <w:r w:rsidRPr="005D3A10">
        <w:rPr>
          <w:rFonts w:ascii="Arial" w:eastAsia="Times New Roman" w:hAnsi="Arial" w:cs="Arial"/>
          <w:sz w:val="24"/>
          <w:szCs w:val="20"/>
          <w:lang w:eastAsia="it-IT"/>
        </w:rPr>
        <w:t>ssemblea ordinaria viene convocata dal Presidente almeno una volta l’anno per l’approvazione del bilancio consuntivo ed ogni qualvolta lo stesso Presidente, il Comitato esecutivo, o un decimo degli associati ne ravvisino l’opportunità.</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L’Assemblea</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sia essa ordinaria che straordinaria</w:t>
      </w:r>
      <w:r w:rsidR="006D4BCB">
        <w:rPr>
          <w:rFonts w:ascii="Arial" w:eastAsia="Times New Roman" w:hAnsi="Arial" w:cs="Arial"/>
          <w:sz w:val="24"/>
          <w:szCs w:val="20"/>
          <w:lang w:eastAsia="it-IT"/>
        </w:rPr>
        <w:t>,</w:t>
      </w:r>
      <w:r w:rsidRPr="005D3A10">
        <w:rPr>
          <w:rFonts w:ascii="Arial" w:eastAsia="Times New Roman" w:hAnsi="Arial" w:cs="Arial"/>
          <w:sz w:val="24"/>
          <w:szCs w:val="20"/>
          <w:lang w:eastAsia="it-IT"/>
        </w:rPr>
        <w:t xml:space="preserve"> è presieduta dal Presidente o, in sua assenza, dal </w:t>
      </w:r>
      <w:r w:rsidRPr="006D4BCB">
        <w:rPr>
          <w:rFonts w:ascii="Arial" w:eastAsia="Times New Roman" w:hAnsi="Arial" w:cs="Arial"/>
          <w:sz w:val="24"/>
          <w:szCs w:val="20"/>
          <w:lang w:eastAsia="it-IT"/>
        </w:rPr>
        <w:t>Vice Presidente</w:t>
      </w:r>
      <w:r w:rsidRPr="005D3A10">
        <w:rPr>
          <w:rFonts w:ascii="Arial" w:eastAsia="Times New Roman" w:hAnsi="Arial" w:cs="Arial"/>
          <w:sz w:val="24"/>
          <w:szCs w:val="20"/>
          <w:lang w:eastAsia="it-IT"/>
        </w:rPr>
        <w:t>. Le convocazioni devono essere effettuate  mediante avviso scritto da far pervenire a tutti gli associati almeno sette giorni prima contenente l’ordine del giorno, luogo, data e ora della prima ed dell’eventuale seconda convocazione che non può avvenire nello stesso giorno della prima.</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L’Assemblea  ordinaria è validamente costituita in prima convocazione quando sia presente o rappresentata la metà più uno dei soci, in seconda convocazione qualunque sia il numero dei soci intervenuti o rappresentati.</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Le deliberazioni dell’assemblea ordinaria sono valide quando siano approvate dalla maggioranza dei presenti.  Per  le deliberazioni della assemblea straordinaria riguardanti le modifiche dell’atto costitutivo e dello statuto, occorrono la presenza di almeno la metà degli associati ed il voto favorevole della maggioranza dei presenti.</w:t>
      </w:r>
    </w:p>
    <w:p w:rsidR="005D3A10" w:rsidRPr="005D3A10" w:rsidRDefault="006D4BCB"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Per le deliberazioni dell’assemblea straordinaria riguardanti lo scioglimento dell’associazione e la devoluzione del patrimonio occorre il voto favorevole di almeno 3/4 degli associati.</w:t>
      </w:r>
    </w:p>
    <w:p w:rsidR="005D3A10" w:rsidRPr="005D3A10" w:rsidRDefault="005D3A10" w:rsidP="004122AA">
      <w:pPr>
        <w:spacing w:line="360" w:lineRule="auto"/>
        <w:jc w:val="both"/>
        <w:rPr>
          <w:rFonts w:ascii="Arial" w:eastAsia="Times New Roman" w:hAnsi="Arial" w:cs="Arial"/>
          <w:sz w:val="24"/>
          <w:szCs w:val="20"/>
          <w:lang w:eastAsia="it-IT"/>
        </w:rPr>
      </w:pPr>
      <w:r w:rsidRPr="005D3A10">
        <w:rPr>
          <w:rFonts w:ascii="Arial" w:eastAsia="Times New Roman" w:hAnsi="Arial" w:cs="Arial"/>
          <w:sz w:val="24"/>
          <w:szCs w:val="20"/>
          <w:lang w:eastAsia="it-IT"/>
        </w:rPr>
        <w:t xml:space="preserve"> Le votazioni vengono espresse in forma palese tranne quelle riguardanti persone.</w:t>
      </w:r>
    </w:p>
    <w:p w:rsidR="005D3A10" w:rsidRPr="005D3A10" w:rsidRDefault="005D3A10" w:rsidP="004122AA">
      <w:pPr>
        <w:spacing w:after="120" w:line="360" w:lineRule="auto"/>
        <w:rPr>
          <w:rFonts w:ascii="Arial" w:eastAsia="Times New Roman" w:hAnsi="Arial" w:cs="Arial"/>
          <w:spacing w:val="-6"/>
          <w:sz w:val="24"/>
          <w:szCs w:val="20"/>
          <w:lang w:eastAsia="it-IT"/>
        </w:rPr>
      </w:pPr>
      <w:r w:rsidRPr="005D3A10">
        <w:rPr>
          <w:rFonts w:ascii="Arial" w:eastAsia="Times New Roman" w:hAnsi="Arial" w:cs="Arial"/>
          <w:sz w:val="24"/>
          <w:szCs w:val="20"/>
          <w:lang w:eastAsia="it-IT"/>
        </w:rPr>
        <w:t>È ammesso il voto per delega; ogni socio non può rappresentare più di altri due soci.</w:t>
      </w:r>
    </w:p>
    <w:p w:rsidR="005D3A10" w:rsidRPr="005D3A10" w:rsidRDefault="005D3A10" w:rsidP="004122AA">
      <w:pPr>
        <w:spacing w:after="120" w:line="360" w:lineRule="auto"/>
        <w:rPr>
          <w:rFonts w:ascii="Arial" w:eastAsia="Times New Roman" w:hAnsi="Arial" w:cs="Arial"/>
          <w:sz w:val="24"/>
          <w:szCs w:val="20"/>
          <w:lang w:eastAsia="it-IT"/>
        </w:rPr>
      </w:pPr>
      <w:r w:rsidRPr="005D3A10">
        <w:rPr>
          <w:rFonts w:ascii="Arial" w:eastAsia="Times New Roman" w:hAnsi="Arial" w:cs="Arial"/>
          <w:sz w:val="24"/>
          <w:szCs w:val="20"/>
          <w:lang w:eastAsia="it-IT"/>
        </w:rPr>
        <w:t>Non possono essere delegati i membri del Comitato esecutivo.</w:t>
      </w:r>
    </w:p>
    <w:p w:rsidR="005D3A10" w:rsidRPr="005D3A10" w:rsidRDefault="005D3A10" w:rsidP="006D4BCB">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13 </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Il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è composto da un numero variabile di membri con un minimo di </w:t>
      </w:r>
      <w:r w:rsidR="006D4BCB">
        <w:rPr>
          <w:rFonts w:ascii="Arial" w:eastAsia="Times New Roman" w:hAnsi="Arial" w:cs="Arial"/>
          <w:spacing w:val="-6"/>
          <w:sz w:val="24"/>
          <w:szCs w:val="20"/>
          <w:lang w:eastAsia="it-IT"/>
        </w:rPr>
        <w:t>cinque</w:t>
      </w:r>
      <w:r w:rsidRPr="005D3A10">
        <w:rPr>
          <w:rFonts w:ascii="Arial" w:eastAsia="Times New Roman" w:hAnsi="Arial" w:cs="Arial"/>
          <w:spacing w:val="-6"/>
          <w:sz w:val="24"/>
          <w:szCs w:val="20"/>
          <w:lang w:eastAsia="it-IT"/>
        </w:rPr>
        <w:t xml:space="preserve"> ad un massimo di  </w:t>
      </w:r>
      <w:r w:rsidR="006D4BCB">
        <w:rPr>
          <w:rFonts w:ascii="Arial" w:eastAsia="Times New Roman" w:hAnsi="Arial" w:cs="Arial"/>
          <w:spacing w:val="-6"/>
          <w:sz w:val="24"/>
          <w:szCs w:val="20"/>
          <w:lang w:eastAsia="it-IT"/>
        </w:rPr>
        <w:t>undici</w:t>
      </w:r>
      <w:r w:rsidRPr="005D3A10">
        <w:rPr>
          <w:rFonts w:ascii="Arial" w:eastAsia="Times New Roman" w:hAnsi="Arial" w:cs="Arial"/>
          <w:spacing w:val="-6"/>
          <w:sz w:val="24"/>
          <w:szCs w:val="20"/>
          <w:lang w:eastAsia="it-IT"/>
        </w:rPr>
        <w:t xml:space="preserve"> membri, eletti dall'Assemblea, previa determinazione del loro numero.</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Essi durano in carica tre anni e sono rieleggibili.</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La carica è </w:t>
      </w:r>
      <w:r w:rsidR="006D4BCB">
        <w:rPr>
          <w:rFonts w:ascii="Arial" w:eastAsia="Times New Roman" w:hAnsi="Arial" w:cs="Arial"/>
          <w:spacing w:val="-6"/>
          <w:sz w:val="24"/>
          <w:szCs w:val="20"/>
          <w:lang w:eastAsia="it-IT"/>
        </w:rPr>
        <w:t>svolta in forma gratuita.</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Il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è convocato dal Presidente quando lo ritiene opportuno o quando ne è fatta richiesta da almeno due consiglieri.</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Il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ha tutti i poteri di ordinaria e straordinaria amministrazione che non siano riservati all'Assemblea.</w:t>
      </w:r>
    </w:p>
    <w:p w:rsidR="005D3A10" w:rsidRPr="005D3A10" w:rsidRDefault="005D3A10" w:rsidP="004122AA">
      <w:pPr>
        <w:spacing w:after="0" w:line="360" w:lineRule="auto"/>
        <w:jc w:val="both"/>
        <w:rPr>
          <w:rFonts w:ascii="Arial" w:eastAsia="Times New Roman" w:hAnsi="Arial" w:cs="Arial"/>
          <w:sz w:val="24"/>
          <w:szCs w:val="20"/>
          <w:lang w:eastAsia="it-IT"/>
        </w:rPr>
      </w:pPr>
      <w:r w:rsidRPr="005D3A10">
        <w:rPr>
          <w:rFonts w:ascii="Arial" w:eastAsia="Times New Roman" w:hAnsi="Arial" w:cs="Arial"/>
          <w:spacing w:val="-6"/>
          <w:sz w:val="24"/>
          <w:szCs w:val="20"/>
          <w:lang w:eastAsia="it-IT"/>
        </w:rPr>
        <w:t xml:space="preserve">Spetta al </w:t>
      </w:r>
      <w:r w:rsidRPr="005D3A10">
        <w:rPr>
          <w:rFonts w:ascii="Arial" w:eastAsia="Times New Roman" w:hAnsi="Arial" w:cs="Arial"/>
          <w:sz w:val="24"/>
          <w:szCs w:val="20"/>
          <w:lang w:eastAsia="it-IT"/>
        </w:rPr>
        <w:t>Comitato esecutivo:</w:t>
      </w:r>
    </w:p>
    <w:p w:rsidR="005D3A10" w:rsidRPr="005D3A10" w:rsidRDefault="006D4BCB" w:rsidP="004122AA">
      <w:pPr>
        <w:spacing w:after="0" w:line="360" w:lineRule="auto"/>
        <w:jc w:val="both"/>
        <w:rPr>
          <w:rFonts w:ascii="Arial" w:eastAsia="Times New Roman" w:hAnsi="Arial" w:cs="Arial"/>
          <w:spacing w:val="-6"/>
          <w:sz w:val="24"/>
          <w:szCs w:val="20"/>
          <w:lang w:eastAsia="it-IT"/>
        </w:rPr>
      </w:pPr>
      <w:r>
        <w:rPr>
          <w:rFonts w:ascii="Arial" w:eastAsia="Times New Roman" w:hAnsi="Arial" w:cs="Arial"/>
          <w:spacing w:val="-6"/>
          <w:sz w:val="24"/>
          <w:szCs w:val="20"/>
          <w:lang w:eastAsia="it-IT"/>
        </w:rPr>
        <w:t xml:space="preserve"> </w:t>
      </w:r>
      <w:r w:rsidR="005D3A10" w:rsidRPr="005D3A10">
        <w:rPr>
          <w:rFonts w:ascii="Arial" w:eastAsia="Times New Roman" w:hAnsi="Arial" w:cs="Arial"/>
          <w:spacing w:val="-6"/>
          <w:sz w:val="24"/>
          <w:szCs w:val="20"/>
          <w:lang w:eastAsia="it-IT"/>
        </w:rPr>
        <w:t>- predisporre il bilancio della associazione;</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curare l’esecuzione delle deliberazioni assembleari;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w:t>
      </w:r>
      <w:r w:rsidR="006D4BCB">
        <w:rPr>
          <w:rFonts w:ascii="Arial" w:eastAsia="Times New Roman" w:hAnsi="Arial" w:cs="Arial"/>
          <w:spacing w:val="-6"/>
          <w:sz w:val="24"/>
          <w:szCs w:val="20"/>
          <w:lang w:eastAsia="it-IT"/>
        </w:rPr>
        <w:t xml:space="preserve"> </w:t>
      </w:r>
      <w:r w:rsidRPr="005D3A10">
        <w:rPr>
          <w:rFonts w:ascii="Arial" w:eastAsia="Times New Roman" w:hAnsi="Arial" w:cs="Arial"/>
          <w:spacing w:val="-6"/>
          <w:sz w:val="24"/>
          <w:szCs w:val="20"/>
          <w:lang w:eastAsia="it-IT"/>
        </w:rPr>
        <w:t>predisporre il bilancio;</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deliberare sulle domande di nuove adesioni;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predisporre gli eventuali regolamenti interni;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stipulare tutti gli atti e contratti inerenti l’attività sociale;</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nominare i responsabili delle commissioni di lavoro e dei settori di attività in cui si articola la vita dell’Associazione;</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compiere tutti gli atti e le operazioni per la corretta amministrazione dell’Associazione che non spettino all’Assemblea dei soci, ivi compresa la determinazione </w:t>
      </w:r>
      <w:r w:rsidR="006D4BCB">
        <w:rPr>
          <w:rFonts w:ascii="Arial" w:eastAsia="Times New Roman" w:hAnsi="Arial" w:cs="Arial"/>
          <w:spacing w:val="-6"/>
          <w:sz w:val="24"/>
          <w:szCs w:val="20"/>
          <w:lang w:eastAsia="it-IT"/>
        </w:rPr>
        <w:t>della quota associativa annuale;</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l’apertura di sedi operative e/o sezioni distaccate sul territorio.  </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Il Consiglio Direttivo è presieduto dal Presidente o</w:t>
      </w:r>
      <w:r w:rsidR="006D4BCB">
        <w:rPr>
          <w:rFonts w:ascii="Arial" w:eastAsia="Times New Roman" w:hAnsi="Arial" w:cs="Arial"/>
          <w:spacing w:val="-6"/>
          <w:sz w:val="24"/>
          <w:szCs w:val="20"/>
          <w:lang w:eastAsia="it-IT"/>
        </w:rPr>
        <w:t>,</w:t>
      </w:r>
      <w:r w:rsidRPr="005D3A10">
        <w:rPr>
          <w:rFonts w:ascii="Arial" w:eastAsia="Times New Roman" w:hAnsi="Arial" w:cs="Arial"/>
          <w:spacing w:val="-6"/>
          <w:sz w:val="24"/>
          <w:szCs w:val="20"/>
          <w:lang w:eastAsia="it-IT"/>
        </w:rPr>
        <w:t xml:space="preserve"> in caso di sua assenza</w:t>
      </w:r>
      <w:r w:rsidR="00A425BC">
        <w:rPr>
          <w:rFonts w:ascii="Arial" w:eastAsia="Times New Roman" w:hAnsi="Arial" w:cs="Arial"/>
          <w:spacing w:val="-6"/>
          <w:sz w:val="24"/>
          <w:szCs w:val="20"/>
          <w:lang w:eastAsia="it-IT"/>
        </w:rPr>
        <w:t>, dal Vice-Presidente o,</w:t>
      </w:r>
      <w:r w:rsidRPr="005D3A10">
        <w:rPr>
          <w:rFonts w:ascii="Arial" w:eastAsia="Times New Roman" w:hAnsi="Arial" w:cs="Arial"/>
          <w:spacing w:val="-6"/>
          <w:sz w:val="24"/>
          <w:szCs w:val="20"/>
          <w:lang w:eastAsia="it-IT"/>
        </w:rPr>
        <w:t xml:space="preserve"> in assenza di entrambi</w:t>
      </w:r>
      <w:r w:rsidR="00A425BC">
        <w:rPr>
          <w:rFonts w:ascii="Arial" w:eastAsia="Times New Roman" w:hAnsi="Arial" w:cs="Arial"/>
          <w:spacing w:val="-6"/>
          <w:sz w:val="24"/>
          <w:szCs w:val="20"/>
          <w:lang w:eastAsia="it-IT"/>
        </w:rPr>
        <w:t>,</w:t>
      </w:r>
      <w:r w:rsidRPr="005D3A10">
        <w:rPr>
          <w:rFonts w:ascii="Arial" w:eastAsia="Times New Roman" w:hAnsi="Arial" w:cs="Arial"/>
          <w:spacing w:val="-6"/>
          <w:sz w:val="24"/>
          <w:szCs w:val="20"/>
          <w:lang w:eastAsia="it-IT"/>
        </w:rPr>
        <w:t xml:space="preserve"> dal membro più anziano.</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Il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può delegare alcuni dei propri poteri al Presidente o ad uno o più consiglieri.</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Le deliberazioni del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sono valide con la presenza della maggioranza dei componenti e con il voto favorevole della maggioranza dei presenti.</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Art. 14</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Il Presidente dell'Associazione viene eletto dal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tra i suoi componenti, con il voto favorevole della maggioranza assoluta dei suoi componenti.</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Il Presidente rappresenta </w:t>
      </w:r>
      <w:r w:rsidR="00F51732">
        <w:rPr>
          <w:rFonts w:ascii="Arial" w:eastAsia="Times New Roman" w:hAnsi="Arial" w:cs="Arial"/>
          <w:spacing w:val="-6"/>
          <w:sz w:val="24"/>
          <w:szCs w:val="20"/>
          <w:lang w:eastAsia="it-IT"/>
        </w:rPr>
        <w:t>legalmente</w:t>
      </w:r>
      <w:r w:rsidRPr="005D3A10">
        <w:rPr>
          <w:rFonts w:ascii="Arial" w:eastAsia="Times New Roman" w:hAnsi="Arial" w:cs="Arial"/>
          <w:spacing w:val="-6"/>
          <w:sz w:val="24"/>
          <w:szCs w:val="20"/>
          <w:lang w:eastAsia="it-IT"/>
        </w:rPr>
        <w:t xml:space="preserve"> l'Associazione e compie tutti gli atti giuridici che impegnano l'</w:t>
      </w:r>
      <w:r w:rsidR="00A425BC">
        <w:rPr>
          <w:rFonts w:ascii="Arial" w:eastAsia="Times New Roman" w:hAnsi="Arial" w:cs="Arial"/>
          <w:spacing w:val="-6"/>
          <w:sz w:val="24"/>
          <w:szCs w:val="20"/>
          <w:lang w:eastAsia="it-IT"/>
        </w:rPr>
        <w:t>A</w:t>
      </w:r>
      <w:r w:rsidRPr="005D3A10">
        <w:rPr>
          <w:rFonts w:ascii="Arial" w:eastAsia="Times New Roman" w:hAnsi="Arial" w:cs="Arial"/>
          <w:spacing w:val="-6"/>
          <w:sz w:val="24"/>
          <w:szCs w:val="20"/>
          <w:lang w:eastAsia="it-IT"/>
        </w:rPr>
        <w:t>ssociazione.</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Egli presiede l'Assemblea e il </w:t>
      </w:r>
      <w:r w:rsidRPr="005D3A10">
        <w:rPr>
          <w:rFonts w:ascii="Arial" w:eastAsia="Times New Roman" w:hAnsi="Arial" w:cs="Arial"/>
          <w:sz w:val="24"/>
          <w:szCs w:val="20"/>
          <w:lang w:eastAsia="it-IT"/>
        </w:rPr>
        <w:t>Comitato esecutivo</w:t>
      </w:r>
      <w:r w:rsidRPr="005D3A10">
        <w:rPr>
          <w:rFonts w:ascii="Arial" w:eastAsia="Times New Roman" w:hAnsi="Arial" w:cs="Arial"/>
          <w:spacing w:val="-6"/>
          <w:sz w:val="24"/>
          <w:szCs w:val="20"/>
          <w:lang w:eastAsia="it-IT"/>
        </w:rPr>
        <w:t xml:space="preserve">, ne cura l'ordinato svolgimento e provvede che le deliberazioni prese vengano attuate. </w:t>
      </w:r>
      <w:r w:rsidR="00F51732">
        <w:rPr>
          <w:rFonts w:ascii="Arial" w:eastAsia="Times New Roman" w:hAnsi="Arial" w:cs="Arial"/>
          <w:spacing w:val="-6"/>
          <w:sz w:val="24"/>
          <w:szCs w:val="20"/>
          <w:lang w:eastAsia="it-IT"/>
        </w:rPr>
        <w:t xml:space="preserve"> In caso di sua assenza le funzioni sono attribuite al </w:t>
      </w:r>
      <w:proofErr w:type="spellStart"/>
      <w:r w:rsidR="00F51732">
        <w:rPr>
          <w:rFonts w:ascii="Arial" w:eastAsia="Times New Roman" w:hAnsi="Arial" w:cs="Arial"/>
          <w:spacing w:val="-6"/>
          <w:sz w:val="24"/>
          <w:szCs w:val="20"/>
          <w:lang w:eastAsia="it-IT"/>
        </w:rPr>
        <w:t>Vice</w:t>
      </w:r>
      <w:r w:rsidR="00A425BC">
        <w:rPr>
          <w:rFonts w:ascii="Arial" w:eastAsia="Times New Roman" w:hAnsi="Arial" w:cs="Arial"/>
          <w:spacing w:val="-6"/>
          <w:sz w:val="24"/>
          <w:szCs w:val="20"/>
          <w:lang w:eastAsia="it-IT"/>
        </w:rPr>
        <w:t>P</w:t>
      </w:r>
      <w:r w:rsidR="00F51732">
        <w:rPr>
          <w:rFonts w:ascii="Arial" w:eastAsia="Times New Roman" w:hAnsi="Arial" w:cs="Arial"/>
          <w:spacing w:val="-6"/>
          <w:sz w:val="24"/>
          <w:szCs w:val="20"/>
          <w:lang w:eastAsia="it-IT"/>
        </w:rPr>
        <w:t>residente</w:t>
      </w:r>
      <w:proofErr w:type="spellEnd"/>
      <w:r w:rsidR="00F51732">
        <w:rPr>
          <w:rFonts w:ascii="Arial" w:eastAsia="Times New Roman" w:hAnsi="Arial" w:cs="Arial"/>
          <w:spacing w:val="-6"/>
          <w:sz w:val="24"/>
          <w:szCs w:val="20"/>
          <w:lang w:eastAsia="it-IT"/>
        </w:rPr>
        <w:t>.</w:t>
      </w:r>
    </w:p>
    <w:p w:rsidR="005D3A10" w:rsidRPr="005D3A10" w:rsidRDefault="005D3A10" w:rsidP="004122AA">
      <w:pPr>
        <w:spacing w:line="360" w:lineRule="auto"/>
        <w:jc w:val="both"/>
        <w:rPr>
          <w:rFonts w:ascii="Arial" w:eastAsia="Times New Roman" w:hAnsi="Arial" w:cs="Arial"/>
          <w:b/>
          <w:spacing w:val="-6"/>
          <w:sz w:val="24"/>
          <w:szCs w:val="20"/>
          <w:u w:val="single"/>
          <w:lang w:eastAsia="it-IT"/>
        </w:rPr>
      </w:pPr>
      <w:r w:rsidRPr="005D3A10">
        <w:rPr>
          <w:rFonts w:ascii="Arial" w:eastAsia="Times New Roman" w:hAnsi="Arial" w:cs="Arial"/>
          <w:spacing w:val="-6"/>
          <w:sz w:val="24"/>
          <w:szCs w:val="20"/>
          <w:lang w:eastAsia="it-IT"/>
        </w:rPr>
        <w:t xml:space="preserve"> </w:t>
      </w:r>
      <w:r w:rsidRPr="005D3A10">
        <w:rPr>
          <w:rFonts w:ascii="Arial" w:eastAsia="Times New Roman" w:hAnsi="Arial" w:cs="Arial"/>
          <w:b/>
          <w:spacing w:val="-6"/>
          <w:sz w:val="24"/>
          <w:szCs w:val="20"/>
          <w:u w:val="single"/>
          <w:lang w:eastAsia="it-IT"/>
        </w:rPr>
        <w:t>TITOLO QUINTO</w:t>
      </w:r>
    </w:p>
    <w:p w:rsidR="005D3A10" w:rsidRPr="005D3A10" w:rsidRDefault="005D3A10" w:rsidP="004122AA">
      <w:pPr>
        <w:spacing w:line="360" w:lineRule="auto"/>
        <w:jc w:val="both"/>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PATRIMONIO - ESERCIZIO FINANZIARIO - PERSONALE</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15 </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L'Associazione trae le risorse economiche per il suo funzionamento e per lo svolgimento della propria attività da:</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a) quote associative;</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b) contributi di soggetti pubblici e privati;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c) liberalità, donazioni e lasciti testamentari;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d) rimborsi derivanti da convenzioni;</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e) entrate derivanti da attività produttive e commerciali di carattere marginale;</w:t>
      </w:r>
    </w:p>
    <w:p w:rsidR="005D3A10" w:rsidRPr="005D3A10" w:rsidRDefault="005D3A10" w:rsidP="004122AA">
      <w:pPr>
        <w:spacing w:after="0"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f) beni immobili e mobili;</w:t>
      </w:r>
    </w:p>
    <w:p w:rsidR="005D3A10" w:rsidRPr="00A425BC" w:rsidRDefault="00A425BC" w:rsidP="00A425BC">
      <w:pPr>
        <w:spacing w:line="360" w:lineRule="auto"/>
        <w:jc w:val="both"/>
        <w:rPr>
          <w:rFonts w:ascii="Arial" w:eastAsia="Times New Roman" w:hAnsi="Arial" w:cs="Arial"/>
          <w:spacing w:val="-6"/>
          <w:sz w:val="24"/>
          <w:szCs w:val="20"/>
          <w:lang w:eastAsia="it-IT"/>
        </w:rPr>
      </w:pPr>
      <w:r>
        <w:rPr>
          <w:rFonts w:ascii="Arial" w:eastAsia="Times New Roman" w:hAnsi="Arial" w:cs="Arial"/>
          <w:spacing w:val="-6"/>
          <w:sz w:val="24"/>
          <w:szCs w:val="20"/>
          <w:lang w:eastAsia="it-IT"/>
        </w:rPr>
        <w:t xml:space="preserve">g) </w:t>
      </w:r>
      <w:r w:rsidR="005D3A10" w:rsidRPr="00A425BC">
        <w:rPr>
          <w:rFonts w:ascii="Arial" w:eastAsia="Times New Roman" w:hAnsi="Arial" w:cs="Arial"/>
          <w:spacing w:val="-6"/>
          <w:sz w:val="24"/>
          <w:szCs w:val="20"/>
          <w:lang w:eastAsia="it-IT"/>
        </w:rPr>
        <w:t>ogni altro tipo di entrata prevista dalla legge.</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16 </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I proventi derivanti da attività commerciali o produttive di carattere marginale sono inseriti in apposita voce del bilancio dell'Associazione e utilizzati nel rispetto delle finalità statutarie e delle leggi sul volontariato.</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17 </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L'esercizio finanziario dell'Associazione è annuale e decorre dal 1 gennaio al 31 dicembre di ogni anno.</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Il bilancio consuntivo della gestione è redatto dal Comitato esecutivo  ed è sottoposto all’approvazione  dell’Assemblea entro il 30</w:t>
      </w:r>
      <w:r w:rsidR="00A425BC">
        <w:rPr>
          <w:rFonts w:ascii="Arial" w:eastAsia="Times New Roman" w:hAnsi="Arial" w:cs="Arial"/>
          <w:spacing w:val="-6"/>
          <w:sz w:val="24"/>
          <w:szCs w:val="20"/>
          <w:lang w:eastAsia="it-IT"/>
        </w:rPr>
        <w:t xml:space="preserve"> </w:t>
      </w:r>
      <w:r w:rsidRPr="005D3A10">
        <w:rPr>
          <w:rFonts w:ascii="Arial" w:eastAsia="Times New Roman" w:hAnsi="Arial" w:cs="Arial"/>
          <w:spacing w:val="-6"/>
          <w:sz w:val="24"/>
          <w:szCs w:val="20"/>
          <w:lang w:eastAsia="it-IT"/>
        </w:rPr>
        <w:t>aprile successivo alla chiusura dell’esercizio finanziario.</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Il fondo comune, costituito – a titolo esemplificativo e non esaustivo – da avanzi di gestione, fondi, riserve e tutti i beni acquisiti a qualsiasi titolo dall’Associazione, non è mai ripartibile fra i soci durante la vita dell’associazione né all’atto del suo scioglimento.</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E’ fatto divieto di distribuire, anche in modo indiretto, utili o avanzi di gestione, nonché fondi, riserve o capitale salvo che la destinazione o la distribuzione non siano imposte dalla legge.</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Eventuali avanzi di gestione devono essere impiegati per il raggiungimento delle finalità statutarie.</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Art. 18</w:t>
      </w:r>
    </w:p>
    <w:p w:rsidR="005D3A10" w:rsidRPr="005D3A10" w:rsidRDefault="005D3A10" w:rsidP="004122AA">
      <w:pPr>
        <w:spacing w:line="360" w:lineRule="auto"/>
        <w:jc w:val="both"/>
        <w:rPr>
          <w:rFonts w:ascii="Arial" w:eastAsia="Times New Roman" w:hAnsi="Arial" w:cs="Arial"/>
          <w:spacing w:val="-6"/>
          <w:sz w:val="24"/>
          <w:szCs w:val="20"/>
          <w:lang w:eastAsia="it-IT"/>
        </w:rPr>
      </w:pPr>
      <w:r w:rsidRPr="005D3A10">
        <w:rPr>
          <w:rFonts w:ascii="Arial" w:eastAsia="Times New Roman" w:hAnsi="Arial" w:cs="Arial"/>
          <w:spacing w:val="-6"/>
          <w:sz w:val="24"/>
          <w:szCs w:val="20"/>
          <w:lang w:eastAsia="it-IT"/>
        </w:rPr>
        <w:t xml:space="preserve"> L'Associazione può assumere lavoratori dipendenti o avvalersi di collaboratori esterni esclusivamente nei limiti necessari al suo regolare funzionamento oppure occorrenti a qualificare o specializzare l'attività svolta nel rispetto di quanto disposto dalle legge sulle organizzazioni di volontariato.</w:t>
      </w:r>
    </w:p>
    <w:p w:rsidR="005D3A10" w:rsidRPr="005D3A10" w:rsidRDefault="005D3A10" w:rsidP="004122AA">
      <w:pPr>
        <w:spacing w:line="360" w:lineRule="auto"/>
        <w:jc w:val="both"/>
        <w:rPr>
          <w:rFonts w:ascii="Arial" w:eastAsia="Times New Roman" w:hAnsi="Arial" w:cs="Arial"/>
          <w:b/>
          <w:spacing w:val="-6"/>
          <w:sz w:val="24"/>
          <w:szCs w:val="20"/>
          <w:u w:val="single"/>
          <w:lang w:eastAsia="it-IT"/>
        </w:rPr>
      </w:pPr>
      <w:r w:rsidRPr="005D3A10">
        <w:rPr>
          <w:rFonts w:ascii="Arial" w:eastAsia="Times New Roman" w:hAnsi="Arial" w:cs="Arial"/>
          <w:b/>
          <w:spacing w:val="-6"/>
          <w:sz w:val="24"/>
          <w:szCs w:val="20"/>
          <w:u w:val="single"/>
          <w:lang w:eastAsia="it-IT"/>
        </w:rPr>
        <w:t>TITOLO SESTO</w:t>
      </w:r>
    </w:p>
    <w:p w:rsidR="005D3A10" w:rsidRPr="005D3A10" w:rsidRDefault="005D3A10" w:rsidP="004122AA">
      <w:pPr>
        <w:spacing w:line="360" w:lineRule="auto"/>
        <w:jc w:val="both"/>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SCIOGLIMENTO</w:t>
      </w:r>
    </w:p>
    <w:p w:rsidR="005D3A10" w:rsidRPr="005D3A10" w:rsidRDefault="005D3A10" w:rsidP="00A425BC">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19 </w:t>
      </w:r>
    </w:p>
    <w:p w:rsidR="005D3A10" w:rsidRPr="005D3A10" w:rsidRDefault="005D3A10" w:rsidP="004122AA">
      <w:pPr>
        <w:spacing w:line="360" w:lineRule="auto"/>
        <w:jc w:val="both"/>
        <w:rPr>
          <w:rFonts w:ascii="Arial" w:eastAsia="Arial Unicode MS" w:hAnsi="Arial" w:cs="Arial"/>
          <w:spacing w:val="-6"/>
          <w:sz w:val="24"/>
          <w:szCs w:val="24"/>
          <w:lang w:eastAsia="it-IT"/>
        </w:rPr>
      </w:pPr>
      <w:r w:rsidRPr="005D3A10">
        <w:rPr>
          <w:rFonts w:ascii="Arial" w:eastAsia="Arial Unicode MS" w:hAnsi="Arial" w:cs="Arial"/>
          <w:sz w:val="24"/>
          <w:szCs w:val="27"/>
          <w:lang w:eastAsia="it-IT"/>
        </w:rPr>
        <w:t>Lo scioglimento dell'Associazione è deli</w:t>
      </w:r>
      <w:r w:rsidR="00C97453">
        <w:rPr>
          <w:rFonts w:ascii="Arial" w:eastAsia="Arial Unicode MS" w:hAnsi="Arial" w:cs="Arial"/>
          <w:sz w:val="24"/>
          <w:szCs w:val="27"/>
          <w:lang w:eastAsia="it-IT"/>
        </w:rPr>
        <w:t xml:space="preserve">berato dall'Assemblea dei Soci, </w:t>
      </w:r>
      <w:r w:rsidRPr="005D3A10">
        <w:rPr>
          <w:rFonts w:ascii="Arial" w:eastAsia="Arial Unicode MS" w:hAnsi="Arial" w:cs="Arial"/>
          <w:sz w:val="24"/>
          <w:szCs w:val="27"/>
          <w:lang w:eastAsia="it-IT"/>
        </w:rPr>
        <w:t>con il voto favorevole di almeno tre quarti degli associati. che provvederà alla n</w:t>
      </w:r>
      <w:r w:rsidR="00C97453">
        <w:rPr>
          <w:rFonts w:ascii="Arial" w:eastAsia="Arial Unicode MS" w:hAnsi="Arial" w:cs="Arial"/>
          <w:sz w:val="24"/>
          <w:szCs w:val="27"/>
          <w:lang w:eastAsia="it-IT"/>
        </w:rPr>
        <w:t xml:space="preserve">omina di uno o più liquidatori. </w:t>
      </w:r>
      <w:r w:rsidRPr="005D3A10">
        <w:rPr>
          <w:rFonts w:ascii="Arial" w:eastAsia="Arial Unicode MS" w:hAnsi="Arial" w:cs="Arial"/>
          <w:spacing w:val="-6"/>
          <w:sz w:val="24"/>
          <w:szCs w:val="24"/>
          <w:lang w:eastAsia="it-IT"/>
        </w:rPr>
        <w:t xml:space="preserve">Tutti i beni residui al termine delle operazioni di liquidazione </w:t>
      </w:r>
      <w:r w:rsidRPr="005D3A10">
        <w:rPr>
          <w:rFonts w:ascii="Arial" w:eastAsia="Arial Unicode MS" w:hAnsi="Arial" w:cs="Arial"/>
          <w:sz w:val="24"/>
          <w:szCs w:val="27"/>
          <w:lang w:eastAsia="it-IT"/>
        </w:rPr>
        <w:t>saranno devoluti al WWF Italia ONLUS</w:t>
      </w:r>
      <w:r w:rsidRPr="005D3A10">
        <w:rPr>
          <w:rFonts w:ascii="Arial" w:eastAsia="Arial Unicode MS" w:hAnsi="Arial" w:cs="Arial"/>
          <w:spacing w:val="-6"/>
          <w:sz w:val="24"/>
          <w:szCs w:val="24"/>
          <w:lang w:eastAsia="it-IT"/>
        </w:rPr>
        <w:t>, salvo diversa destinazione imposta per legge.</w:t>
      </w:r>
    </w:p>
    <w:p w:rsidR="005D3A10" w:rsidRPr="005D3A10" w:rsidRDefault="005D3A10" w:rsidP="004122AA">
      <w:pPr>
        <w:keepNext/>
        <w:spacing w:after="0" w:line="360" w:lineRule="auto"/>
        <w:jc w:val="both"/>
        <w:outlineLvl w:val="2"/>
        <w:rPr>
          <w:rFonts w:ascii="Arial" w:eastAsia="Times New Roman" w:hAnsi="Arial" w:cs="Arial"/>
          <w:b/>
          <w:spacing w:val="-6"/>
          <w:sz w:val="24"/>
          <w:szCs w:val="20"/>
          <w:lang w:eastAsia="it-IT"/>
        </w:rPr>
      </w:pPr>
      <w:r w:rsidRPr="005D3A10">
        <w:rPr>
          <w:rFonts w:ascii="Arial" w:eastAsia="Times New Roman" w:hAnsi="Arial" w:cs="Arial"/>
          <w:b/>
          <w:spacing w:val="-6"/>
          <w:sz w:val="24"/>
          <w:szCs w:val="20"/>
          <w:lang w:eastAsia="it-IT"/>
        </w:rPr>
        <w:t xml:space="preserve">Art. </w:t>
      </w:r>
      <w:r w:rsidR="004122AA">
        <w:rPr>
          <w:rFonts w:ascii="Arial" w:eastAsia="Times New Roman" w:hAnsi="Arial" w:cs="Arial"/>
          <w:b/>
          <w:spacing w:val="-6"/>
          <w:sz w:val="24"/>
          <w:szCs w:val="20"/>
          <w:lang w:eastAsia="it-IT"/>
        </w:rPr>
        <w:t>20</w:t>
      </w:r>
    </w:p>
    <w:p w:rsidR="005D3A10" w:rsidRPr="005D3A10" w:rsidRDefault="005D3A10" w:rsidP="004122AA">
      <w:pPr>
        <w:spacing w:line="360" w:lineRule="auto"/>
        <w:jc w:val="both"/>
        <w:rPr>
          <w:rFonts w:ascii="Arial" w:eastAsia="Times New Roman" w:hAnsi="Arial" w:cs="Arial"/>
          <w:color w:val="FF00FF"/>
          <w:spacing w:val="-6"/>
          <w:sz w:val="24"/>
          <w:szCs w:val="20"/>
          <w:lang w:eastAsia="it-IT"/>
        </w:rPr>
      </w:pPr>
      <w:r w:rsidRPr="005D3A10">
        <w:rPr>
          <w:rFonts w:ascii="Arial" w:eastAsia="Times New Roman" w:hAnsi="Arial" w:cs="Arial"/>
          <w:spacing w:val="-6"/>
          <w:sz w:val="24"/>
          <w:szCs w:val="20"/>
          <w:lang w:eastAsia="it-IT"/>
        </w:rPr>
        <w:t>Per quanto qui non espressamente regolato si fa integrale rinvio alle norme di cui agli artt. 14 e ss. del codice civile e ad altre norme di legge in materia.</w:t>
      </w:r>
    </w:p>
    <w:p w:rsidR="00116BF3" w:rsidRDefault="00116BF3" w:rsidP="004122AA">
      <w:pPr>
        <w:spacing w:line="360" w:lineRule="auto"/>
      </w:pPr>
    </w:p>
    <w:sectPr w:rsidR="00116BF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7F" w:rsidRDefault="0007737F" w:rsidP="006505E8">
      <w:pPr>
        <w:spacing w:after="0" w:line="240" w:lineRule="auto"/>
      </w:pPr>
      <w:r>
        <w:separator/>
      </w:r>
    </w:p>
  </w:endnote>
  <w:endnote w:type="continuationSeparator" w:id="0">
    <w:p w:rsidR="0007737F" w:rsidRDefault="0007737F" w:rsidP="00650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1474"/>
      <w:docPartObj>
        <w:docPartGallery w:val="Page Numbers (Bottom of Page)"/>
        <w:docPartUnique/>
      </w:docPartObj>
    </w:sdtPr>
    <w:sdtEndPr/>
    <w:sdtContent>
      <w:p w:rsidR="006505E8" w:rsidRDefault="006505E8">
        <w:pPr>
          <w:pStyle w:val="Pidipagina"/>
          <w:jc w:val="right"/>
        </w:pPr>
        <w:r>
          <w:fldChar w:fldCharType="begin"/>
        </w:r>
        <w:r>
          <w:instrText>PAGE   \* MERGEFORMAT</w:instrText>
        </w:r>
        <w:r>
          <w:fldChar w:fldCharType="separate"/>
        </w:r>
        <w:r w:rsidR="00AD126E">
          <w:rPr>
            <w:noProof/>
          </w:rPr>
          <w:t>1</w:t>
        </w:r>
        <w:r>
          <w:fldChar w:fldCharType="end"/>
        </w:r>
      </w:p>
    </w:sdtContent>
  </w:sdt>
  <w:p w:rsidR="006505E8" w:rsidRDefault="006505E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7F" w:rsidRDefault="0007737F" w:rsidP="006505E8">
      <w:pPr>
        <w:spacing w:after="0" w:line="240" w:lineRule="auto"/>
      </w:pPr>
      <w:r>
        <w:separator/>
      </w:r>
    </w:p>
  </w:footnote>
  <w:footnote w:type="continuationSeparator" w:id="0">
    <w:p w:rsidR="0007737F" w:rsidRDefault="0007737F" w:rsidP="00650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0B"/>
    <w:multiLevelType w:val="singleLevel"/>
    <w:tmpl w:val="24B80A10"/>
    <w:lvl w:ilvl="0">
      <w:numFmt w:val="bullet"/>
      <w:lvlText w:val="-"/>
      <w:lvlJc w:val="left"/>
      <w:pPr>
        <w:tabs>
          <w:tab w:val="num" w:pos="360"/>
        </w:tabs>
        <w:ind w:left="360" w:hanging="360"/>
      </w:pPr>
      <w:rPr>
        <w:rFonts w:ascii="Times New Roman" w:hAnsi="Times New Roman" w:hint="default"/>
      </w:rPr>
    </w:lvl>
  </w:abstractNum>
  <w:abstractNum w:abstractNumId="1">
    <w:nsid w:val="0A03336A"/>
    <w:multiLevelType w:val="hybridMultilevel"/>
    <w:tmpl w:val="2826C5B4"/>
    <w:lvl w:ilvl="0" w:tplc="7FEE37B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1128C8"/>
    <w:multiLevelType w:val="singleLevel"/>
    <w:tmpl w:val="04100017"/>
    <w:lvl w:ilvl="0">
      <w:start w:val="1"/>
      <w:numFmt w:val="lowerLetter"/>
      <w:lvlText w:val="%1)"/>
      <w:lvlJc w:val="left"/>
      <w:pPr>
        <w:tabs>
          <w:tab w:val="num" w:pos="360"/>
        </w:tabs>
        <w:ind w:left="360" w:hanging="360"/>
      </w:pPr>
      <w:rPr>
        <w:rFonts w:hint="default"/>
      </w:rPr>
    </w:lvl>
  </w:abstractNum>
  <w:abstractNum w:abstractNumId="3">
    <w:nsid w:val="2D432F12"/>
    <w:multiLevelType w:val="hybridMultilevel"/>
    <w:tmpl w:val="FD565B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4116D0"/>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nsid w:val="3E8C38F2"/>
    <w:multiLevelType w:val="singleLevel"/>
    <w:tmpl w:val="86F62B00"/>
    <w:lvl w:ilvl="0">
      <w:start w:val="1"/>
      <w:numFmt w:val="lowerLetter"/>
      <w:lvlText w:val="%1)"/>
      <w:lvlJc w:val="left"/>
      <w:pPr>
        <w:ind w:left="720" w:hanging="360"/>
      </w:pPr>
      <w:rPr>
        <w:rFonts w:hint="default"/>
      </w:rPr>
    </w:lvl>
  </w:abstractNum>
  <w:abstractNum w:abstractNumId="6">
    <w:nsid w:val="3EAF10F7"/>
    <w:multiLevelType w:val="hybridMultilevel"/>
    <w:tmpl w:val="1E1092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BC112C"/>
    <w:multiLevelType w:val="hybridMultilevel"/>
    <w:tmpl w:val="DE1C5DC0"/>
    <w:lvl w:ilvl="0" w:tplc="6A06C9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2863614"/>
    <w:multiLevelType w:val="singleLevel"/>
    <w:tmpl w:val="04100017"/>
    <w:lvl w:ilvl="0">
      <w:start w:val="1"/>
      <w:numFmt w:val="lowerLetter"/>
      <w:lvlText w:val="%1)"/>
      <w:lvlJc w:val="left"/>
      <w:pPr>
        <w:tabs>
          <w:tab w:val="num" w:pos="360"/>
        </w:tabs>
        <w:ind w:left="360" w:hanging="360"/>
      </w:pPr>
      <w:rPr>
        <w:rFonts w:hint="default"/>
      </w:rPr>
    </w:lvl>
  </w:abstractNum>
  <w:abstractNum w:abstractNumId="9">
    <w:nsid w:val="5DA7146B"/>
    <w:multiLevelType w:val="singleLevel"/>
    <w:tmpl w:val="3A007304"/>
    <w:lvl w:ilvl="0">
      <w:numFmt w:val="bullet"/>
      <w:lvlText w:val="-"/>
      <w:lvlJc w:val="left"/>
      <w:pPr>
        <w:tabs>
          <w:tab w:val="num" w:pos="360"/>
        </w:tabs>
        <w:ind w:left="360" w:hanging="360"/>
      </w:pPr>
      <w:rPr>
        <w:rFonts w:ascii="Times New Roman" w:hAnsi="Times New Roman" w:hint="default"/>
      </w:rPr>
    </w:lvl>
  </w:abstractNum>
  <w:abstractNum w:abstractNumId="10">
    <w:nsid w:val="6154155E"/>
    <w:multiLevelType w:val="singleLevel"/>
    <w:tmpl w:val="04100017"/>
    <w:lvl w:ilvl="0">
      <w:start w:val="1"/>
      <w:numFmt w:val="lowerLetter"/>
      <w:lvlText w:val="%1)"/>
      <w:lvlJc w:val="left"/>
      <w:pPr>
        <w:tabs>
          <w:tab w:val="num" w:pos="360"/>
        </w:tabs>
        <w:ind w:left="360" w:hanging="360"/>
      </w:pPr>
      <w:rPr>
        <w:rFonts w:hint="default"/>
      </w:rPr>
    </w:lvl>
  </w:abstractNum>
  <w:abstractNum w:abstractNumId="11">
    <w:nsid w:val="6B2A7BB1"/>
    <w:multiLevelType w:val="hybridMultilevel"/>
    <w:tmpl w:val="F606C7EE"/>
    <w:lvl w:ilvl="0" w:tplc="04100001">
      <w:start w:val="1"/>
      <w:numFmt w:val="bullet"/>
      <w:lvlText w:val=""/>
      <w:lvlJc w:val="left"/>
      <w:pPr>
        <w:ind w:left="1322" w:hanging="360"/>
      </w:pPr>
      <w:rPr>
        <w:rFonts w:ascii="Symbol" w:hAnsi="Symbol" w:hint="default"/>
      </w:rPr>
    </w:lvl>
    <w:lvl w:ilvl="1" w:tplc="04100003" w:tentative="1">
      <w:start w:val="1"/>
      <w:numFmt w:val="bullet"/>
      <w:lvlText w:val="o"/>
      <w:lvlJc w:val="left"/>
      <w:pPr>
        <w:ind w:left="2042" w:hanging="360"/>
      </w:pPr>
      <w:rPr>
        <w:rFonts w:ascii="Courier New" w:hAnsi="Courier New" w:cs="Courier New" w:hint="default"/>
      </w:rPr>
    </w:lvl>
    <w:lvl w:ilvl="2" w:tplc="04100005" w:tentative="1">
      <w:start w:val="1"/>
      <w:numFmt w:val="bullet"/>
      <w:lvlText w:val=""/>
      <w:lvlJc w:val="left"/>
      <w:pPr>
        <w:ind w:left="2762" w:hanging="360"/>
      </w:pPr>
      <w:rPr>
        <w:rFonts w:ascii="Wingdings" w:hAnsi="Wingdings" w:hint="default"/>
      </w:rPr>
    </w:lvl>
    <w:lvl w:ilvl="3" w:tplc="04100001" w:tentative="1">
      <w:start w:val="1"/>
      <w:numFmt w:val="bullet"/>
      <w:lvlText w:val=""/>
      <w:lvlJc w:val="left"/>
      <w:pPr>
        <w:ind w:left="3482" w:hanging="360"/>
      </w:pPr>
      <w:rPr>
        <w:rFonts w:ascii="Symbol" w:hAnsi="Symbol" w:hint="default"/>
      </w:rPr>
    </w:lvl>
    <w:lvl w:ilvl="4" w:tplc="04100003" w:tentative="1">
      <w:start w:val="1"/>
      <w:numFmt w:val="bullet"/>
      <w:lvlText w:val="o"/>
      <w:lvlJc w:val="left"/>
      <w:pPr>
        <w:ind w:left="4202" w:hanging="360"/>
      </w:pPr>
      <w:rPr>
        <w:rFonts w:ascii="Courier New" w:hAnsi="Courier New" w:cs="Courier New" w:hint="default"/>
      </w:rPr>
    </w:lvl>
    <w:lvl w:ilvl="5" w:tplc="04100005" w:tentative="1">
      <w:start w:val="1"/>
      <w:numFmt w:val="bullet"/>
      <w:lvlText w:val=""/>
      <w:lvlJc w:val="left"/>
      <w:pPr>
        <w:ind w:left="4922" w:hanging="360"/>
      </w:pPr>
      <w:rPr>
        <w:rFonts w:ascii="Wingdings" w:hAnsi="Wingdings" w:hint="default"/>
      </w:rPr>
    </w:lvl>
    <w:lvl w:ilvl="6" w:tplc="04100001" w:tentative="1">
      <w:start w:val="1"/>
      <w:numFmt w:val="bullet"/>
      <w:lvlText w:val=""/>
      <w:lvlJc w:val="left"/>
      <w:pPr>
        <w:ind w:left="5642" w:hanging="360"/>
      </w:pPr>
      <w:rPr>
        <w:rFonts w:ascii="Symbol" w:hAnsi="Symbol" w:hint="default"/>
      </w:rPr>
    </w:lvl>
    <w:lvl w:ilvl="7" w:tplc="04100003" w:tentative="1">
      <w:start w:val="1"/>
      <w:numFmt w:val="bullet"/>
      <w:lvlText w:val="o"/>
      <w:lvlJc w:val="left"/>
      <w:pPr>
        <w:ind w:left="6362" w:hanging="360"/>
      </w:pPr>
      <w:rPr>
        <w:rFonts w:ascii="Courier New" w:hAnsi="Courier New" w:cs="Courier New" w:hint="default"/>
      </w:rPr>
    </w:lvl>
    <w:lvl w:ilvl="8" w:tplc="04100005" w:tentative="1">
      <w:start w:val="1"/>
      <w:numFmt w:val="bullet"/>
      <w:lvlText w:val=""/>
      <w:lvlJc w:val="left"/>
      <w:pPr>
        <w:ind w:left="7082" w:hanging="360"/>
      </w:pPr>
      <w:rPr>
        <w:rFonts w:ascii="Wingdings" w:hAnsi="Wingdings" w:hint="default"/>
      </w:rPr>
    </w:lvl>
  </w:abstractNum>
  <w:abstractNum w:abstractNumId="12">
    <w:nsid w:val="7B140E5A"/>
    <w:multiLevelType w:val="hybridMultilevel"/>
    <w:tmpl w:val="8796F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10"/>
  </w:num>
  <w:num w:numId="6">
    <w:abstractNumId w:val="9"/>
  </w:num>
  <w:num w:numId="7">
    <w:abstractNumId w:val="0"/>
  </w:num>
  <w:num w:numId="8">
    <w:abstractNumId w:val="11"/>
  </w:num>
  <w:num w:numId="9">
    <w:abstractNumId w:val="6"/>
  </w:num>
  <w:num w:numId="10">
    <w:abstractNumId w:val="1"/>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7C"/>
    <w:rsid w:val="0007737F"/>
    <w:rsid w:val="00116BF3"/>
    <w:rsid w:val="00125E43"/>
    <w:rsid w:val="002040BE"/>
    <w:rsid w:val="002C0A0E"/>
    <w:rsid w:val="00360E7C"/>
    <w:rsid w:val="004122AA"/>
    <w:rsid w:val="00456431"/>
    <w:rsid w:val="005413A7"/>
    <w:rsid w:val="005477A1"/>
    <w:rsid w:val="005B7613"/>
    <w:rsid w:val="005D3A10"/>
    <w:rsid w:val="006505E8"/>
    <w:rsid w:val="006C073C"/>
    <w:rsid w:val="006C08AB"/>
    <w:rsid w:val="006D4BCB"/>
    <w:rsid w:val="006F3032"/>
    <w:rsid w:val="00806F5F"/>
    <w:rsid w:val="00A425BC"/>
    <w:rsid w:val="00AC6E19"/>
    <w:rsid w:val="00AD126E"/>
    <w:rsid w:val="00AE2F60"/>
    <w:rsid w:val="00B0683C"/>
    <w:rsid w:val="00B356B4"/>
    <w:rsid w:val="00BC5732"/>
    <w:rsid w:val="00C97453"/>
    <w:rsid w:val="00CB3CE9"/>
    <w:rsid w:val="00E94572"/>
    <w:rsid w:val="00F51732"/>
    <w:rsid w:val="00F76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3A10"/>
    <w:pPr>
      <w:ind w:left="720"/>
      <w:contextualSpacing/>
    </w:pPr>
  </w:style>
  <w:style w:type="paragraph" w:styleId="Intestazione">
    <w:name w:val="header"/>
    <w:basedOn w:val="Normale"/>
    <w:link w:val="IntestazioneCarattere"/>
    <w:uiPriority w:val="99"/>
    <w:unhideWhenUsed/>
    <w:rsid w:val="006505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5E8"/>
  </w:style>
  <w:style w:type="paragraph" w:styleId="Pidipagina">
    <w:name w:val="footer"/>
    <w:basedOn w:val="Normale"/>
    <w:link w:val="PidipaginaCarattere"/>
    <w:uiPriority w:val="99"/>
    <w:unhideWhenUsed/>
    <w:rsid w:val="006505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3A10"/>
    <w:pPr>
      <w:ind w:left="720"/>
      <w:contextualSpacing/>
    </w:pPr>
  </w:style>
  <w:style w:type="paragraph" w:styleId="Intestazione">
    <w:name w:val="header"/>
    <w:basedOn w:val="Normale"/>
    <w:link w:val="IntestazioneCarattere"/>
    <w:uiPriority w:val="99"/>
    <w:unhideWhenUsed/>
    <w:rsid w:val="006505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5E8"/>
  </w:style>
  <w:style w:type="paragraph" w:styleId="Pidipagina">
    <w:name w:val="footer"/>
    <w:basedOn w:val="Normale"/>
    <w:link w:val="PidipaginaCarattere"/>
    <w:uiPriority w:val="99"/>
    <w:unhideWhenUsed/>
    <w:rsid w:val="006505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2499</Words>
  <Characters>14246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dc:creator>
  <cp:keywords/>
  <dc:description/>
  <cp:lastModifiedBy>gabriella</cp:lastModifiedBy>
  <cp:revision>15</cp:revision>
  <dcterms:created xsi:type="dcterms:W3CDTF">2015-03-15T06:58:00Z</dcterms:created>
  <dcterms:modified xsi:type="dcterms:W3CDTF">2015-03-26T15:09:00Z</dcterms:modified>
</cp:coreProperties>
</file>